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12" w:rsidRPr="002B24F4" w:rsidRDefault="00217312" w:rsidP="00217312">
      <w:pPr>
        <w:spacing w:line="270" w:lineRule="atLeast"/>
        <w:jc w:val="both"/>
        <w:rPr>
          <w:rFonts w:ascii="Times New Roman" w:hAnsi="Times New Roman"/>
          <w:b/>
          <w:bCs/>
          <w:sz w:val="24"/>
          <w:szCs w:val="24"/>
        </w:rPr>
      </w:pPr>
      <w:r w:rsidRPr="002B24F4">
        <w:rPr>
          <w:rFonts w:ascii="Times New Roman" w:hAnsi="Times New Roman"/>
          <w:b/>
          <w:bCs/>
          <w:sz w:val="24"/>
          <w:szCs w:val="24"/>
        </w:rPr>
        <w:t>DEPARTEMENT DE LA SAVOIE</w:t>
      </w:r>
      <w:r w:rsidRPr="002B24F4">
        <w:rPr>
          <w:rFonts w:ascii="Times New Roman" w:hAnsi="Times New Roman"/>
          <w:b/>
          <w:bCs/>
          <w:sz w:val="24"/>
          <w:szCs w:val="24"/>
        </w:rPr>
        <w:tab/>
      </w:r>
      <w:r w:rsidRPr="002B24F4">
        <w:rPr>
          <w:rFonts w:ascii="Times New Roman" w:hAnsi="Times New Roman"/>
          <w:b/>
          <w:bCs/>
          <w:sz w:val="24"/>
          <w:szCs w:val="24"/>
        </w:rPr>
        <w:tab/>
      </w:r>
      <w:r w:rsidRPr="002B24F4">
        <w:rPr>
          <w:rFonts w:ascii="Times New Roman" w:hAnsi="Times New Roman"/>
          <w:b/>
          <w:bCs/>
          <w:sz w:val="24"/>
          <w:szCs w:val="24"/>
        </w:rPr>
        <w:tab/>
      </w:r>
      <w:r>
        <w:rPr>
          <w:rFonts w:ascii="Times New Roman" w:hAnsi="Times New Roman"/>
          <w:b/>
          <w:bCs/>
          <w:sz w:val="24"/>
          <w:szCs w:val="24"/>
        </w:rPr>
        <w:tab/>
      </w:r>
      <w:r w:rsidRPr="002B24F4">
        <w:rPr>
          <w:rFonts w:ascii="Times New Roman" w:hAnsi="Times New Roman"/>
          <w:b/>
          <w:bCs/>
          <w:sz w:val="24"/>
          <w:szCs w:val="24"/>
        </w:rPr>
        <w:t>COMMUNE DE MONTAGNY</w:t>
      </w:r>
    </w:p>
    <w:p w:rsidR="00217312" w:rsidRPr="002B24F4" w:rsidRDefault="00217312" w:rsidP="00217312">
      <w:pPr>
        <w:rPr>
          <w:rFonts w:ascii="Times New Roman" w:hAnsi="Times New Roman"/>
          <w:b/>
          <w:bCs/>
          <w:sz w:val="24"/>
          <w:szCs w:val="24"/>
        </w:rPr>
      </w:pPr>
      <w:r w:rsidRPr="002B24F4">
        <w:rPr>
          <w:rFonts w:ascii="Times New Roman" w:hAnsi="Times New Roman"/>
          <w:b/>
          <w:bCs/>
          <w:sz w:val="24"/>
          <w:szCs w:val="24"/>
        </w:rPr>
        <w:t>ARRONDISSEMENT D’ALBERTVILLE</w:t>
      </w:r>
    </w:p>
    <w:p w:rsidR="00217312" w:rsidRPr="002B24F4" w:rsidRDefault="00217312" w:rsidP="00217312">
      <w:pPr>
        <w:jc w:val="center"/>
        <w:rPr>
          <w:rFonts w:ascii="Times New Roman" w:hAnsi="Times New Roman"/>
          <w:b/>
          <w:bCs/>
          <w:sz w:val="24"/>
          <w:szCs w:val="24"/>
        </w:rPr>
      </w:pPr>
    </w:p>
    <w:p w:rsidR="00217312" w:rsidRPr="002B24F4" w:rsidRDefault="00217312" w:rsidP="00217312">
      <w:pPr>
        <w:jc w:val="center"/>
        <w:rPr>
          <w:rFonts w:ascii="Times New Roman" w:hAnsi="Times New Roman"/>
          <w:b/>
          <w:bCs/>
          <w:sz w:val="24"/>
          <w:szCs w:val="24"/>
        </w:rPr>
      </w:pPr>
      <w:r w:rsidRPr="002B24F4">
        <w:rPr>
          <w:rFonts w:ascii="Times New Roman" w:hAnsi="Times New Roman"/>
          <w:b/>
          <w:bCs/>
          <w:sz w:val="24"/>
          <w:szCs w:val="24"/>
        </w:rPr>
        <w:t>EXTRAIT DU REGISTRE DES DELIBERATIONS DU CONSEIL MUNICIPAL</w:t>
      </w:r>
    </w:p>
    <w:p w:rsidR="00217312" w:rsidRDefault="00217312" w:rsidP="00217312">
      <w:pPr>
        <w:jc w:val="center"/>
        <w:rPr>
          <w:rFonts w:ascii="Times New Roman" w:hAnsi="Times New Roman"/>
          <w:b/>
          <w:bCs/>
          <w:sz w:val="24"/>
          <w:szCs w:val="24"/>
        </w:rPr>
      </w:pPr>
      <w:r w:rsidRPr="002B24F4">
        <w:rPr>
          <w:rFonts w:ascii="Times New Roman" w:hAnsi="Times New Roman"/>
          <w:b/>
          <w:bCs/>
          <w:sz w:val="24"/>
          <w:szCs w:val="24"/>
          <w:u w:val="single"/>
        </w:rPr>
        <w:t>Séance du</w:t>
      </w:r>
      <w:r w:rsidRPr="002B24F4">
        <w:rPr>
          <w:rFonts w:ascii="Times New Roman" w:hAnsi="Times New Roman"/>
          <w:b/>
          <w:bCs/>
          <w:sz w:val="24"/>
          <w:szCs w:val="24"/>
        </w:rPr>
        <w:t xml:space="preserve"> :</w:t>
      </w:r>
      <w:r>
        <w:rPr>
          <w:rFonts w:ascii="Times New Roman" w:hAnsi="Times New Roman"/>
          <w:b/>
          <w:bCs/>
          <w:sz w:val="24"/>
          <w:szCs w:val="24"/>
        </w:rPr>
        <w:t xml:space="preserve"> 6 Avril 2018</w:t>
      </w:r>
    </w:p>
    <w:p w:rsidR="00217312" w:rsidRPr="002B24F4" w:rsidRDefault="00217312" w:rsidP="00217312">
      <w:pPr>
        <w:rPr>
          <w:rFonts w:ascii="Times New Roman" w:hAnsi="Times New Roman"/>
          <w:sz w:val="24"/>
          <w:szCs w:val="24"/>
        </w:rPr>
      </w:pPr>
    </w:p>
    <w:p w:rsidR="00217312" w:rsidRDefault="00217312" w:rsidP="00217312">
      <w:pPr>
        <w:rPr>
          <w:rFonts w:ascii="Times New Roman" w:hAnsi="Times New Roman"/>
          <w:b/>
          <w:bCs/>
          <w:i/>
          <w:iCs/>
          <w:sz w:val="24"/>
          <w:szCs w:val="24"/>
        </w:rPr>
      </w:pPr>
      <w:r w:rsidRPr="002B24F4">
        <w:rPr>
          <w:rFonts w:ascii="Times New Roman" w:hAnsi="Times New Roman"/>
          <w:sz w:val="24"/>
          <w:szCs w:val="24"/>
        </w:rPr>
        <w:t>L’an deux mille dix-</w:t>
      </w:r>
      <w:r>
        <w:rPr>
          <w:rFonts w:ascii="Times New Roman" w:hAnsi="Times New Roman"/>
          <w:sz w:val="24"/>
          <w:szCs w:val="24"/>
        </w:rPr>
        <w:t>huit</w:t>
      </w:r>
      <w:r w:rsidRPr="002B24F4">
        <w:rPr>
          <w:rFonts w:ascii="Times New Roman" w:hAnsi="Times New Roman"/>
          <w:sz w:val="24"/>
          <w:szCs w:val="24"/>
        </w:rPr>
        <w:t xml:space="preserve">, le </w:t>
      </w:r>
      <w:r>
        <w:rPr>
          <w:rFonts w:ascii="Times New Roman" w:hAnsi="Times New Roman"/>
          <w:sz w:val="24"/>
          <w:szCs w:val="24"/>
        </w:rPr>
        <w:t>six avril à 19 heures 30</w:t>
      </w:r>
      <w:r w:rsidRPr="002B24F4">
        <w:rPr>
          <w:rFonts w:ascii="Times New Roman" w:hAnsi="Times New Roman"/>
          <w:sz w:val="24"/>
          <w:szCs w:val="24"/>
        </w:rPr>
        <w:t>, les membres du  Conseil Municipal de cette Commune se sont  réunis dans le lieu habituel de ses séances, Salle de la Mairie, sous la présidence de M.CLERC Gérard, Maire.</w:t>
      </w:r>
      <w:r w:rsidRPr="009A3DD0">
        <w:rPr>
          <w:rFonts w:ascii="Times New Roman" w:hAnsi="Times New Roman"/>
          <w:b/>
          <w:bCs/>
          <w:i/>
          <w:iCs/>
          <w:sz w:val="24"/>
          <w:szCs w:val="24"/>
        </w:rPr>
        <w:t xml:space="preserve"> </w:t>
      </w:r>
    </w:p>
    <w:p w:rsidR="00217312" w:rsidRDefault="00217312" w:rsidP="00217312">
      <w:pPr>
        <w:rPr>
          <w:rFonts w:ascii="Times New Roman" w:hAnsi="Times New Roman"/>
          <w:bCs/>
          <w:sz w:val="24"/>
          <w:szCs w:val="24"/>
        </w:rPr>
      </w:pPr>
      <w:r w:rsidRPr="009A3DD0">
        <w:rPr>
          <w:rFonts w:ascii="Times New Roman" w:hAnsi="Times New Roman"/>
          <w:b/>
          <w:bCs/>
          <w:i/>
          <w:iCs/>
          <w:sz w:val="24"/>
          <w:szCs w:val="24"/>
        </w:rPr>
        <w:t>Etaient présents</w:t>
      </w:r>
      <w:r w:rsidRPr="009A3DD0">
        <w:rPr>
          <w:rFonts w:ascii="Times New Roman" w:hAnsi="Times New Roman"/>
          <w:b/>
          <w:bCs/>
          <w:sz w:val="24"/>
          <w:szCs w:val="24"/>
        </w:rPr>
        <w:t xml:space="preserve"> : </w:t>
      </w:r>
      <w:r w:rsidRPr="009A3DD0">
        <w:rPr>
          <w:rFonts w:ascii="Times New Roman" w:hAnsi="Times New Roman"/>
          <w:bCs/>
          <w:sz w:val="24"/>
          <w:szCs w:val="24"/>
        </w:rPr>
        <w:t>M.BLANC Jean-C</w:t>
      </w:r>
      <w:r>
        <w:rPr>
          <w:rFonts w:ascii="Times New Roman" w:hAnsi="Times New Roman"/>
          <w:bCs/>
          <w:sz w:val="24"/>
          <w:szCs w:val="24"/>
        </w:rPr>
        <w:t xml:space="preserve">harles, </w:t>
      </w:r>
      <w:r w:rsidRPr="003C27FE">
        <w:rPr>
          <w:rFonts w:ascii="Times New Roman" w:hAnsi="Times New Roman"/>
          <w:bCs/>
          <w:sz w:val="24"/>
          <w:szCs w:val="24"/>
        </w:rPr>
        <w:t>Mme BOUVIER Audrey</w:t>
      </w:r>
      <w:r>
        <w:rPr>
          <w:rFonts w:ascii="Times New Roman" w:hAnsi="Times New Roman"/>
          <w:bCs/>
          <w:sz w:val="24"/>
          <w:szCs w:val="24"/>
        </w:rPr>
        <w:t xml:space="preserve">, </w:t>
      </w:r>
      <w:r w:rsidRPr="00575755">
        <w:rPr>
          <w:rFonts w:ascii="Times New Roman" w:hAnsi="Times New Roman"/>
          <w:bCs/>
          <w:i/>
          <w:sz w:val="24"/>
          <w:szCs w:val="24"/>
        </w:rPr>
        <w:t xml:space="preserve"> </w:t>
      </w:r>
      <w:r>
        <w:rPr>
          <w:rFonts w:ascii="Times New Roman" w:hAnsi="Times New Roman"/>
          <w:bCs/>
          <w:sz w:val="24"/>
          <w:szCs w:val="24"/>
        </w:rPr>
        <w:t xml:space="preserve">Mrs </w:t>
      </w:r>
      <w:r w:rsidRPr="009A3DD0">
        <w:rPr>
          <w:rFonts w:ascii="Times New Roman" w:hAnsi="Times New Roman"/>
          <w:bCs/>
          <w:sz w:val="24"/>
          <w:szCs w:val="24"/>
        </w:rPr>
        <w:t xml:space="preserve">CLERC Gérard, </w:t>
      </w:r>
      <w:r>
        <w:rPr>
          <w:rFonts w:ascii="Times New Roman" w:hAnsi="Times New Roman"/>
          <w:bCs/>
          <w:sz w:val="24"/>
          <w:szCs w:val="24"/>
        </w:rPr>
        <w:t xml:space="preserve">CHAPUIS Nicolas, </w:t>
      </w:r>
      <w:r w:rsidRPr="009A3DD0">
        <w:rPr>
          <w:rFonts w:ascii="Times New Roman" w:hAnsi="Times New Roman"/>
          <w:bCs/>
          <w:sz w:val="24"/>
          <w:szCs w:val="24"/>
        </w:rPr>
        <w:t xml:space="preserve">DRAVET </w:t>
      </w:r>
      <w:r>
        <w:rPr>
          <w:rFonts w:ascii="Times New Roman" w:hAnsi="Times New Roman"/>
          <w:bCs/>
          <w:sz w:val="24"/>
          <w:szCs w:val="24"/>
        </w:rPr>
        <w:t xml:space="preserve">Gildas, DRAVET Hervé, </w:t>
      </w:r>
      <w:r w:rsidRPr="009A3DD0">
        <w:rPr>
          <w:rFonts w:ascii="Times New Roman" w:hAnsi="Times New Roman"/>
          <w:bCs/>
          <w:sz w:val="24"/>
          <w:szCs w:val="24"/>
        </w:rPr>
        <w:t xml:space="preserve">GENOUD Pierre, LEGER Michel, </w:t>
      </w:r>
      <w:r>
        <w:rPr>
          <w:rFonts w:ascii="Times New Roman" w:hAnsi="Times New Roman"/>
          <w:bCs/>
          <w:sz w:val="24"/>
          <w:szCs w:val="24"/>
        </w:rPr>
        <w:t>Mme MONDON Stéph</w:t>
      </w:r>
      <w:r w:rsidRPr="009A3DD0">
        <w:rPr>
          <w:rFonts w:ascii="Times New Roman" w:hAnsi="Times New Roman"/>
          <w:bCs/>
          <w:sz w:val="24"/>
          <w:szCs w:val="24"/>
        </w:rPr>
        <w:t>a</w:t>
      </w:r>
      <w:r>
        <w:rPr>
          <w:rFonts w:ascii="Times New Roman" w:hAnsi="Times New Roman"/>
          <w:bCs/>
          <w:sz w:val="24"/>
          <w:szCs w:val="24"/>
        </w:rPr>
        <w:t>n</w:t>
      </w:r>
      <w:r w:rsidRPr="009A3DD0">
        <w:rPr>
          <w:rFonts w:ascii="Times New Roman" w:hAnsi="Times New Roman"/>
          <w:bCs/>
          <w:sz w:val="24"/>
          <w:szCs w:val="24"/>
        </w:rPr>
        <w:t>ie</w:t>
      </w:r>
      <w:r>
        <w:rPr>
          <w:rFonts w:ascii="Times New Roman" w:hAnsi="Times New Roman"/>
          <w:bCs/>
          <w:sz w:val="24"/>
          <w:szCs w:val="24"/>
        </w:rPr>
        <w:t>, M.ROCHE Franck.</w:t>
      </w:r>
    </w:p>
    <w:p w:rsidR="00217312" w:rsidRDefault="00217312" w:rsidP="00217312">
      <w:pPr>
        <w:rPr>
          <w:rFonts w:ascii="Times New Roman" w:hAnsi="Times New Roman"/>
          <w:bCs/>
          <w:sz w:val="24"/>
          <w:szCs w:val="24"/>
        </w:rPr>
      </w:pPr>
      <w:r w:rsidRPr="009A3DD0">
        <w:rPr>
          <w:rFonts w:ascii="Times New Roman" w:hAnsi="Times New Roman"/>
          <w:b/>
          <w:bCs/>
          <w:i/>
          <w:iCs/>
          <w:sz w:val="24"/>
          <w:szCs w:val="24"/>
        </w:rPr>
        <w:t>Etaient excusés</w:t>
      </w:r>
      <w:r w:rsidRPr="009A3DD0">
        <w:rPr>
          <w:rFonts w:ascii="Times New Roman" w:hAnsi="Times New Roman"/>
          <w:b/>
          <w:bCs/>
          <w:sz w:val="24"/>
          <w:szCs w:val="24"/>
        </w:rPr>
        <w:t> </w:t>
      </w:r>
      <w:r w:rsidRPr="009A3DD0">
        <w:rPr>
          <w:rFonts w:ascii="Times New Roman" w:hAnsi="Times New Roman"/>
          <w:b/>
          <w:bCs/>
          <w:i/>
          <w:sz w:val="24"/>
          <w:szCs w:val="24"/>
        </w:rPr>
        <w:t>:</w:t>
      </w:r>
      <w:r>
        <w:rPr>
          <w:rFonts w:ascii="Times New Roman" w:hAnsi="Times New Roman"/>
          <w:b/>
          <w:bCs/>
          <w:i/>
          <w:sz w:val="24"/>
          <w:szCs w:val="24"/>
        </w:rPr>
        <w:t xml:space="preserve"> </w:t>
      </w:r>
      <w:r>
        <w:rPr>
          <w:rFonts w:ascii="Times New Roman" w:hAnsi="Times New Roman"/>
          <w:bCs/>
          <w:sz w:val="24"/>
          <w:szCs w:val="24"/>
        </w:rPr>
        <w:t>MARBACQUE Patrick.</w:t>
      </w:r>
    </w:p>
    <w:p w:rsidR="00217312" w:rsidRDefault="00217312" w:rsidP="00217312">
      <w:pPr>
        <w:pStyle w:val="Paragraphedeliste"/>
        <w:numPr>
          <w:ilvl w:val="0"/>
          <w:numId w:val="1"/>
        </w:numPr>
        <w:rPr>
          <w:rFonts w:ascii="Times New Roman" w:hAnsi="Times New Roman"/>
          <w:bCs/>
          <w:sz w:val="24"/>
          <w:szCs w:val="24"/>
        </w:rPr>
      </w:pPr>
      <w:r w:rsidRPr="00B53CA6">
        <w:rPr>
          <w:rFonts w:ascii="Times New Roman" w:hAnsi="Times New Roman"/>
          <w:bCs/>
          <w:sz w:val="24"/>
          <w:szCs w:val="24"/>
        </w:rPr>
        <w:t xml:space="preserve">M.MARBACQUE Patrick donne pouvoir à M.DRAVET Gildas </w:t>
      </w:r>
    </w:p>
    <w:p w:rsidR="00217312" w:rsidRDefault="00217312" w:rsidP="00217312">
      <w:pPr>
        <w:rPr>
          <w:rFonts w:ascii="Times New Roman" w:hAnsi="Times New Roman"/>
          <w:bCs/>
          <w:sz w:val="24"/>
          <w:szCs w:val="24"/>
        </w:rPr>
      </w:pPr>
      <w:proofErr w:type="gramStart"/>
      <w:r>
        <w:rPr>
          <w:rFonts w:ascii="Times New Roman" w:hAnsi="Times New Roman"/>
          <w:bCs/>
          <w:sz w:val="24"/>
          <w:szCs w:val="24"/>
        </w:rPr>
        <w:t>p</w:t>
      </w:r>
      <w:r w:rsidRPr="00B53CA6">
        <w:rPr>
          <w:rFonts w:ascii="Times New Roman" w:hAnsi="Times New Roman"/>
          <w:bCs/>
          <w:sz w:val="24"/>
          <w:szCs w:val="24"/>
        </w:rPr>
        <w:t>our</w:t>
      </w:r>
      <w:proofErr w:type="gramEnd"/>
      <w:r w:rsidRPr="00B53CA6">
        <w:rPr>
          <w:rFonts w:ascii="Times New Roman" w:hAnsi="Times New Roman"/>
          <w:bCs/>
          <w:sz w:val="24"/>
          <w:szCs w:val="24"/>
        </w:rPr>
        <w:t xml:space="preserve"> l’ensemble des votes et décisions de cette séance.</w:t>
      </w:r>
    </w:p>
    <w:p w:rsidR="00217312" w:rsidRPr="009A3DD0" w:rsidRDefault="00217312" w:rsidP="00217312">
      <w:pPr>
        <w:rPr>
          <w:rFonts w:ascii="Times New Roman" w:hAnsi="Times New Roman"/>
          <w:bCs/>
          <w:sz w:val="24"/>
          <w:szCs w:val="24"/>
        </w:rPr>
      </w:pPr>
      <w:r w:rsidRPr="009A3DD0">
        <w:rPr>
          <w:rFonts w:ascii="Times New Roman" w:hAnsi="Times New Roman"/>
          <w:b/>
          <w:bCs/>
          <w:i/>
          <w:sz w:val="24"/>
          <w:szCs w:val="24"/>
        </w:rPr>
        <w:t>Etaient absents :</w:t>
      </w:r>
      <w:r w:rsidRPr="009A3DD0">
        <w:rPr>
          <w:rFonts w:ascii="Times New Roman" w:hAnsi="Times New Roman"/>
          <w:b/>
          <w:bCs/>
          <w:sz w:val="24"/>
          <w:szCs w:val="24"/>
        </w:rPr>
        <w:t xml:space="preserve"> </w:t>
      </w:r>
      <w:r>
        <w:rPr>
          <w:rFonts w:ascii="Times New Roman" w:hAnsi="Times New Roman"/>
          <w:bCs/>
          <w:sz w:val="24"/>
          <w:szCs w:val="24"/>
        </w:rPr>
        <w:t>M.</w:t>
      </w:r>
      <w:r w:rsidRPr="009A3DD0">
        <w:rPr>
          <w:rFonts w:ascii="Times New Roman" w:hAnsi="Times New Roman"/>
          <w:bCs/>
          <w:sz w:val="24"/>
          <w:szCs w:val="24"/>
        </w:rPr>
        <w:t>FAVRE Armand,</w:t>
      </w:r>
      <w:r>
        <w:rPr>
          <w:rFonts w:ascii="Times New Roman" w:hAnsi="Times New Roman"/>
          <w:bCs/>
          <w:sz w:val="24"/>
          <w:szCs w:val="24"/>
        </w:rPr>
        <w:t xml:space="preserve"> </w:t>
      </w:r>
      <w:r w:rsidRPr="009A3DD0">
        <w:rPr>
          <w:rFonts w:ascii="Times New Roman" w:hAnsi="Times New Roman"/>
          <w:bCs/>
          <w:sz w:val="24"/>
          <w:szCs w:val="24"/>
        </w:rPr>
        <w:t>Mme MADEC Hélène</w:t>
      </w:r>
      <w:r>
        <w:rPr>
          <w:rFonts w:ascii="Times New Roman" w:hAnsi="Times New Roman"/>
          <w:bCs/>
          <w:sz w:val="24"/>
          <w:szCs w:val="24"/>
        </w:rPr>
        <w:t>.</w:t>
      </w:r>
    </w:p>
    <w:p w:rsidR="00217312" w:rsidRPr="009A3DD0" w:rsidRDefault="00217312" w:rsidP="00217312">
      <w:pPr>
        <w:rPr>
          <w:rFonts w:ascii="Times New Roman" w:hAnsi="Times New Roman"/>
          <w:sz w:val="24"/>
          <w:szCs w:val="24"/>
        </w:rPr>
      </w:pPr>
      <w:r w:rsidRPr="009A3DD0">
        <w:rPr>
          <w:rFonts w:ascii="Times New Roman" w:hAnsi="Times New Roman"/>
          <w:b/>
          <w:bCs/>
          <w:i/>
          <w:sz w:val="24"/>
          <w:szCs w:val="24"/>
        </w:rPr>
        <w:t>S</w:t>
      </w:r>
      <w:r w:rsidRPr="009A3DD0">
        <w:rPr>
          <w:rFonts w:ascii="Times New Roman" w:hAnsi="Times New Roman"/>
          <w:b/>
          <w:bCs/>
          <w:i/>
          <w:iCs/>
          <w:sz w:val="24"/>
          <w:szCs w:val="24"/>
        </w:rPr>
        <w:t>ecrétaire de Séance</w:t>
      </w:r>
      <w:r w:rsidRPr="009A3DD0">
        <w:rPr>
          <w:rFonts w:ascii="Times New Roman" w:hAnsi="Times New Roman"/>
          <w:b/>
          <w:bCs/>
          <w:sz w:val="24"/>
          <w:szCs w:val="24"/>
        </w:rPr>
        <w:t xml:space="preserve"> : </w:t>
      </w:r>
      <w:r w:rsidRPr="009A3DD0">
        <w:rPr>
          <w:rFonts w:ascii="Times New Roman" w:hAnsi="Times New Roman"/>
          <w:bCs/>
          <w:sz w:val="24"/>
          <w:szCs w:val="24"/>
        </w:rPr>
        <w:t>M.</w:t>
      </w:r>
      <w:r>
        <w:rPr>
          <w:rFonts w:ascii="Times New Roman" w:hAnsi="Times New Roman"/>
          <w:bCs/>
          <w:sz w:val="24"/>
          <w:szCs w:val="24"/>
        </w:rPr>
        <w:t>ROCHE Franck</w:t>
      </w:r>
      <w:r w:rsidRPr="009A3DD0">
        <w:rPr>
          <w:rFonts w:ascii="Times New Roman" w:hAnsi="Times New Roman"/>
          <w:bCs/>
          <w:sz w:val="24"/>
          <w:szCs w:val="24"/>
        </w:rPr>
        <w:t>.</w:t>
      </w:r>
    </w:p>
    <w:p w:rsidR="00217312" w:rsidRPr="002B24F4" w:rsidRDefault="00217312" w:rsidP="00217312">
      <w:pPr>
        <w:rPr>
          <w:rFonts w:ascii="Times New Roman" w:hAnsi="Times New Roman"/>
          <w:sz w:val="24"/>
          <w:szCs w:val="24"/>
        </w:rPr>
      </w:pPr>
      <w:r w:rsidRPr="002B24F4">
        <w:rPr>
          <w:rFonts w:ascii="Times New Roman" w:hAnsi="Times New Roman"/>
          <w:sz w:val="24"/>
          <w:szCs w:val="24"/>
          <w:u w:val="single"/>
        </w:rPr>
        <w:t>Convocation du</w:t>
      </w:r>
      <w:r w:rsidRPr="002B24F4">
        <w:rPr>
          <w:rFonts w:ascii="Times New Roman" w:hAnsi="Times New Roman"/>
          <w:sz w:val="24"/>
          <w:szCs w:val="24"/>
        </w:rPr>
        <w:t xml:space="preserve"> :</w:t>
      </w:r>
      <w:r>
        <w:rPr>
          <w:rFonts w:ascii="Times New Roman" w:hAnsi="Times New Roman"/>
          <w:sz w:val="24"/>
          <w:szCs w:val="24"/>
        </w:rPr>
        <w:t xml:space="preserve"> 30 Mars 2018</w:t>
      </w:r>
      <w:r w:rsidRPr="002B24F4">
        <w:rPr>
          <w:rFonts w:ascii="Times New Roman" w:hAnsi="Times New Roman"/>
          <w:sz w:val="24"/>
          <w:szCs w:val="24"/>
        </w:rPr>
        <w:t xml:space="preserve"> - </w:t>
      </w:r>
      <w:r w:rsidRPr="002B24F4">
        <w:rPr>
          <w:rFonts w:ascii="Times New Roman" w:hAnsi="Times New Roman"/>
          <w:sz w:val="24"/>
          <w:szCs w:val="24"/>
          <w:u w:val="single"/>
        </w:rPr>
        <w:t>Affichage du</w:t>
      </w:r>
      <w:r w:rsidRPr="002B24F4">
        <w:rPr>
          <w:rFonts w:ascii="Times New Roman" w:hAnsi="Times New Roman"/>
          <w:sz w:val="24"/>
          <w:szCs w:val="24"/>
        </w:rPr>
        <w:t xml:space="preserve"> : </w:t>
      </w:r>
      <w:r>
        <w:rPr>
          <w:rFonts w:ascii="Times New Roman" w:hAnsi="Times New Roman"/>
          <w:sz w:val="24"/>
          <w:szCs w:val="24"/>
        </w:rPr>
        <w:t>30 Mars 2018.</w:t>
      </w:r>
    </w:p>
    <w:p w:rsidR="00217312" w:rsidRPr="002B24F4" w:rsidRDefault="00217312" w:rsidP="00217312">
      <w:pPr>
        <w:rPr>
          <w:rFonts w:ascii="Times New Roman" w:hAnsi="Times New Roman"/>
          <w:sz w:val="24"/>
          <w:szCs w:val="24"/>
        </w:rPr>
      </w:pPr>
      <w:r w:rsidRPr="002B24F4">
        <w:rPr>
          <w:rFonts w:ascii="Times New Roman" w:hAnsi="Times New Roman"/>
          <w:sz w:val="24"/>
          <w:szCs w:val="24"/>
        </w:rPr>
        <w:t xml:space="preserve">Nombre officiel de Conseillers : 15 </w:t>
      </w:r>
    </w:p>
    <w:p w:rsidR="00217312" w:rsidRPr="002B24F4" w:rsidRDefault="00217312" w:rsidP="00217312">
      <w:pPr>
        <w:rPr>
          <w:rFonts w:ascii="Times New Roman" w:hAnsi="Times New Roman"/>
          <w:sz w:val="24"/>
          <w:szCs w:val="24"/>
        </w:rPr>
      </w:pPr>
      <w:r w:rsidRPr="002B24F4">
        <w:rPr>
          <w:rFonts w:ascii="Times New Roman" w:hAnsi="Times New Roman"/>
          <w:sz w:val="24"/>
          <w:szCs w:val="24"/>
        </w:rPr>
        <w:t>Conseillers en exercice : 13 (décès d’un conseiller municipal, M.BLANC Eugène ; démission d’une conseillère municipale : Mme PONGE Marie-Pierre)</w:t>
      </w:r>
    </w:p>
    <w:p w:rsidR="00217312" w:rsidRPr="002B24F4" w:rsidRDefault="00217312" w:rsidP="00217312">
      <w:pPr>
        <w:rPr>
          <w:rFonts w:ascii="Times New Roman" w:hAnsi="Times New Roman"/>
          <w:sz w:val="24"/>
          <w:szCs w:val="24"/>
        </w:rPr>
      </w:pPr>
      <w:r>
        <w:rPr>
          <w:rFonts w:ascii="Times New Roman" w:hAnsi="Times New Roman"/>
          <w:sz w:val="24"/>
          <w:szCs w:val="24"/>
        </w:rPr>
        <w:t xml:space="preserve">Conseillers présents : 10 </w:t>
      </w:r>
      <w:r w:rsidRPr="002B24F4">
        <w:rPr>
          <w:rFonts w:ascii="Times New Roman" w:hAnsi="Times New Roman"/>
          <w:sz w:val="24"/>
          <w:szCs w:val="24"/>
        </w:rPr>
        <w:t>/ Conseillers rep</w:t>
      </w:r>
      <w:r>
        <w:rPr>
          <w:rFonts w:ascii="Times New Roman" w:hAnsi="Times New Roman"/>
          <w:sz w:val="24"/>
          <w:szCs w:val="24"/>
        </w:rPr>
        <w:t>résentés : 1</w:t>
      </w:r>
    </w:p>
    <w:p w:rsidR="00217312" w:rsidRPr="006A4D46" w:rsidRDefault="00217312" w:rsidP="00217312">
      <w:pPr>
        <w:rPr>
          <w:rFonts w:ascii="Times New Roman" w:hAnsi="Times New Roman"/>
          <w:b/>
          <w:bCs/>
          <w:i/>
          <w:iCs/>
          <w:sz w:val="28"/>
          <w:szCs w:val="28"/>
          <w:u w:val="single"/>
        </w:rPr>
      </w:pPr>
      <w:r w:rsidRPr="006A4D46">
        <w:rPr>
          <w:rFonts w:ascii="Times New Roman" w:hAnsi="Times New Roman"/>
          <w:sz w:val="24"/>
          <w:szCs w:val="24"/>
        </w:rPr>
        <w:t>---------------------------------------------------------------------------------------------------------------------------------</w:t>
      </w:r>
    </w:p>
    <w:p w:rsidR="005D32A8" w:rsidRDefault="0033064C"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M</w:t>
      </w:r>
      <w:r w:rsidR="005B4FE6" w:rsidRPr="005D32A8">
        <w:rPr>
          <w:rFonts w:ascii="Times New Roman" w:eastAsia="Times New Roman" w:hAnsi="Times New Roman"/>
          <w:sz w:val="24"/>
          <w:szCs w:val="24"/>
          <w:lang w:eastAsia="fr-FR"/>
        </w:rPr>
        <w:t>. le M</w:t>
      </w:r>
      <w:r w:rsidR="008F138C" w:rsidRPr="005D32A8">
        <w:rPr>
          <w:rFonts w:ascii="Times New Roman" w:eastAsia="Times New Roman" w:hAnsi="Times New Roman"/>
          <w:sz w:val="24"/>
          <w:szCs w:val="24"/>
          <w:lang w:eastAsia="fr-FR"/>
        </w:rPr>
        <w:t>aire</w:t>
      </w:r>
      <w:r w:rsidR="005B4FE6" w:rsidRPr="005D32A8">
        <w:rPr>
          <w:rFonts w:ascii="Times New Roman" w:eastAsia="Times New Roman" w:hAnsi="Times New Roman"/>
          <w:sz w:val="24"/>
          <w:szCs w:val="24"/>
          <w:lang w:eastAsia="fr-FR"/>
        </w:rPr>
        <w:t xml:space="preserve"> demande au</w:t>
      </w:r>
      <w:r w:rsidRPr="005D32A8">
        <w:rPr>
          <w:rFonts w:ascii="Times New Roman" w:eastAsia="Times New Roman" w:hAnsi="Times New Roman"/>
          <w:sz w:val="24"/>
          <w:szCs w:val="24"/>
          <w:lang w:eastAsia="fr-FR"/>
        </w:rPr>
        <w:t xml:space="preserve"> </w:t>
      </w:r>
      <w:r w:rsidR="005D32A8">
        <w:rPr>
          <w:rFonts w:ascii="Times New Roman" w:eastAsia="Times New Roman" w:hAnsi="Times New Roman"/>
          <w:sz w:val="24"/>
          <w:szCs w:val="24"/>
          <w:lang w:eastAsia="fr-FR"/>
        </w:rPr>
        <w:t>C</w:t>
      </w:r>
      <w:r w:rsidRPr="005D32A8">
        <w:rPr>
          <w:rFonts w:ascii="Times New Roman" w:eastAsia="Times New Roman" w:hAnsi="Times New Roman"/>
          <w:sz w:val="24"/>
          <w:szCs w:val="24"/>
          <w:lang w:eastAsia="fr-FR"/>
        </w:rPr>
        <w:t xml:space="preserve">onseil </w:t>
      </w:r>
      <w:r w:rsidR="005D32A8">
        <w:rPr>
          <w:rFonts w:ascii="Times New Roman" w:eastAsia="Times New Roman" w:hAnsi="Times New Roman"/>
          <w:sz w:val="24"/>
          <w:szCs w:val="24"/>
          <w:lang w:eastAsia="fr-FR"/>
        </w:rPr>
        <w:t>M</w:t>
      </w:r>
      <w:r w:rsidRPr="005D32A8">
        <w:rPr>
          <w:rFonts w:ascii="Times New Roman" w:eastAsia="Times New Roman" w:hAnsi="Times New Roman"/>
          <w:sz w:val="24"/>
          <w:szCs w:val="24"/>
          <w:lang w:eastAsia="fr-FR"/>
        </w:rPr>
        <w:t xml:space="preserve">unicipal de </w:t>
      </w:r>
      <w:r w:rsidR="005D32A8">
        <w:rPr>
          <w:rFonts w:ascii="Times New Roman" w:eastAsia="Times New Roman" w:hAnsi="Times New Roman"/>
          <w:sz w:val="24"/>
          <w:szCs w:val="24"/>
          <w:lang w:eastAsia="fr-FR"/>
        </w:rPr>
        <w:t>modifier</w:t>
      </w:r>
      <w:r w:rsidRPr="005D32A8">
        <w:rPr>
          <w:rFonts w:ascii="Times New Roman" w:eastAsia="Times New Roman" w:hAnsi="Times New Roman"/>
          <w:sz w:val="24"/>
          <w:szCs w:val="24"/>
          <w:lang w:eastAsia="fr-FR"/>
        </w:rPr>
        <w:t xml:space="preserve">r l’ordre du jour pour permettre l’intervention de </w:t>
      </w:r>
    </w:p>
    <w:p w:rsidR="0033064C" w:rsidRPr="005D32A8" w:rsidRDefault="0033064C"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M.</w:t>
      </w:r>
      <w:r w:rsidR="005D32A8">
        <w:rPr>
          <w:rFonts w:ascii="Times New Roman" w:eastAsia="Times New Roman" w:hAnsi="Times New Roman"/>
          <w:sz w:val="24"/>
          <w:szCs w:val="24"/>
          <w:lang w:eastAsia="fr-FR"/>
        </w:rPr>
        <w:t>COLOM Cyril e</w:t>
      </w:r>
      <w:r w:rsidRPr="005D32A8">
        <w:rPr>
          <w:rFonts w:ascii="Times New Roman" w:eastAsia="Times New Roman" w:hAnsi="Times New Roman"/>
          <w:sz w:val="24"/>
          <w:szCs w:val="24"/>
          <w:lang w:eastAsia="fr-FR"/>
        </w:rPr>
        <w:t xml:space="preserve">t Mme </w:t>
      </w:r>
      <w:r w:rsidR="005D32A8">
        <w:rPr>
          <w:rFonts w:ascii="Times New Roman" w:eastAsia="Times New Roman" w:hAnsi="Times New Roman"/>
          <w:sz w:val="24"/>
          <w:szCs w:val="24"/>
          <w:lang w:eastAsia="fr-FR"/>
        </w:rPr>
        <w:t>MAZEL Laure, d</w:t>
      </w:r>
      <w:r w:rsidRPr="005D32A8">
        <w:rPr>
          <w:rFonts w:ascii="Times New Roman" w:eastAsia="Times New Roman" w:hAnsi="Times New Roman"/>
          <w:sz w:val="24"/>
          <w:szCs w:val="24"/>
          <w:lang w:eastAsia="fr-FR"/>
        </w:rPr>
        <w:t xml:space="preserve">e </w:t>
      </w:r>
      <w:r w:rsidR="008F27C8" w:rsidRPr="005D32A8">
        <w:rPr>
          <w:rFonts w:ascii="Times New Roman" w:eastAsia="Times New Roman" w:hAnsi="Times New Roman"/>
          <w:sz w:val="24"/>
          <w:szCs w:val="24"/>
          <w:lang w:eastAsia="fr-FR"/>
        </w:rPr>
        <w:t xml:space="preserve">la </w:t>
      </w:r>
      <w:r w:rsidR="005B43AF">
        <w:rPr>
          <w:rFonts w:ascii="Times New Roman" w:eastAsia="Times New Roman" w:hAnsi="Times New Roman"/>
          <w:sz w:val="24"/>
          <w:szCs w:val="24"/>
          <w:lang w:eastAsia="fr-FR"/>
        </w:rPr>
        <w:t>C</w:t>
      </w:r>
      <w:r w:rsidR="008F27C8" w:rsidRPr="005D32A8">
        <w:rPr>
          <w:rFonts w:ascii="Times New Roman" w:eastAsia="Times New Roman" w:hAnsi="Times New Roman"/>
          <w:sz w:val="24"/>
          <w:szCs w:val="24"/>
          <w:lang w:eastAsia="fr-FR"/>
        </w:rPr>
        <w:t>ommunauté de commune de V</w:t>
      </w:r>
      <w:r w:rsidRPr="005D32A8">
        <w:rPr>
          <w:rFonts w:ascii="Times New Roman" w:eastAsia="Times New Roman" w:hAnsi="Times New Roman"/>
          <w:sz w:val="24"/>
          <w:szCs w:val="24"/>
          <w:lang w:eastAsia="fr-FR"/>
        </w:rPr>
        <w:t>al</w:t>
      </w:r>
      <w:r w:rsidR="005D32A8">
        <w:rPr>
          <w:rFonts w:ascii="Times New Roman" w:eastAsia="Times New Roman" w:hAnsi="Times New Roman"/>
          <w:sz w:val="24"/>
          <w:szCs w:val="24"/>
          <w:lang w:eastAsia="fr-FR"/>
        </w:rPr>
        <w:t xml:space="preserve"> V</w:t>
      </w:r>
      <w:r w:rsidRPr="005D32A8">
        <w:rPr>
          <w:rFonts w:ascii="Times New Roman" w:eastAsia="Times New Roman" w:hAnsi="Times New Roman"/>
          <w:sz w:val="24"/>
          <w:szCs w:val="24"/>
          <w:lang w:eastAsia="fr-FR"/>
        </w:rPr>
        <w:t>anoise</w:t>
      </w:r>
      <w:r w:rsidR="005B43AF">
        <w:rPr>
          <w:rFonts w:ascii="Times New Roman" w:eastAsia="Times New Roman" w:hAnsi="Times New Roman"/>
          <w:sz w:val="24"/>
          <w:szCs w:val="24"/>
          <w:lang w:eastAsia="fr-FR"/>
        </w:rPr>
        <w:t>,</w:t>
      </w:r>
      <w:r w:rsidRPr="005D32A8">
        <w:rPr>
          <w:rFonts w:ascii="Times New Roman" w:eastAsia="Times New Roman" w:hAnsi="Times New Roman"/>
          <w:sz w:val="24"/>
          <w:szCs w:val="24"/>
          <w:lang w:eastAsia="fr-FR"/>
        </w:rPr>
        <w:t xml:space="preserve"> </w:t>
      </w:r>
      <w:r w:rsidR="005D32A8">
        <w:rPr>
          <w:rFonts w:ascii="Times New Roman" w:eastAsia="Times New Roman" w:hAnsi="Times New Roman"/>
          <w:sz w:val="24"/>
          <w:szCs w:val="24"/>
          <w:lang w:eastAsia="fr-FR"/>
        </w:rPr>
        <w:t>au sujet du</w:t>
      </w:r>
      <w:r w:rsidRPr="005D32A8">
        <w:rPr>
          <w:rFonts w:ascii="Times New Roman" w:eastAsia="Times New Roman" w:hAnsi="Times New Roman"/>
          <w:sz w:val="24"/>
          <w:szCs w:val="24"/>
          <w:lang w:eastAsia="fr-FR"/>
        </w:rPr>
        <w:t xml:space="preserve"> transfert de compétences de la gestion de la cantine du groupe scolaire</w:t>
      </w:r>
      <w:r w:rsidR="005B4FE6" w:rsidRPr="005D32A8">
        <w:rPr>
          <w:rFonts w:ascii="Times New Roman" w:eastAsia="Times New Roman" w:hAnsi="Times New Roman"/>
          <w:sz w:val="24"/>
          <w:szCs w:val="24"/>
          <w:lang w:eastAsia="fr-FR"/>
        </w:rPr>
        <w:t xml:space="preserve"> de M</w:t>
      </w:r>
      <w:r w:rsidRPr="005D32A8">
        <w:rPr>
          <w:rFonts w:ascii="Times New Roman" w:eastAsia="Times New Roman" w:hAnsi="Times New Roman"/>
          <w:sz w:val="24"/>
          <w:szCs w:val="24"/>
          <w:lang w:eastAsia="fr-FR"/>
        </w:rPr>
        <w:t>ontagny.</w:t>
      </w:r>
    </w:p>
    <w:p w:rsidR="0033064C" w:rsidRPr="005D32A8" w:rsidRDefault="0033064C"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 xml:space="preserve">Le </w:t>
      </w:r>
      <w:r w:rsidR="005D32A8">
        <w:rPr>
          <w:rFonts w:ascii="Times New Roman" w:eastAsia="Times New Roman" w:hAnsi="Times New Roman"/>
          <w:sz w:val="24"/>
          <w:szCs w:val="24"/>
          <w:lang w:eastAsia="fr-FR"/>
        </w:rPr>
        <w:t>C</w:t>
      </w:r>
      <w:r w:rsidRPr="005D32A8">
        <w:rPr>
          <w:rFonts w:ascii="Times New Roman" w:eastAsia="Times New Roman" w:hAnsi="Times New Roman"/>
          <w:sz w:val="24"/>
          <w:szCs w:val="24"/>
          <w:lang w:eastAsia="fr-FR"/>
        </w:rPr>
        <w:t>onseil</w:t>
      </w:r>
      <w:r w:rsidR="005D32A8">
        <w:rPr>
          <w:rFonts w:ascii="Times New Roman" w:eastAsia="Times New Roman" w:hAnsi="Times New Roman"/>
          <w:sz w:val="24"/>
          <w:szCs w:val="24"/>
          <w:lang w:eastAsia="fr-FR"/>
        </w:rPr>
        <w:t xml:space="preserve"> M</w:t>
      </w:r>
      <w:r w:rsidR="005B4FE6" w:rsidRPr="005D32A8">
        <w:rPr>
          <w:rFonts w:ascii="Times New Roman" w:eastAsia="Times New Roman" w:hAnsi="Times New Roman"/>
          <w:sz w:val="24"/>
          <w:szCs w:val="24"/>
          <w:lang w:eastAsia="fr-FR"/>
        </w:rPr>
        <w:t>unicipal</w:t>
      </w:r>
      <w:r w:rsidR="005D32A8">
        <w:rPr>
          <w:rFonts w:ascii="Times New Roman" w:eastAsia="Times New Roman" w:hAnsi="Times New Roman"/>
          <w:sz w:val="24"/>
          <w:szCs w:val="24"/>
          <w:lang w:eastAsia="fr-FR"/>
        </w:rPr>
        <w:t>,</w:t>
      </w:r>
      <w:r w:rsidRPr="005D32A8">
        <w:rPr>
          <w:rFonts w:ascii="Times New Roman" w:eastAsia="Times New Roman" w:hAnsi="Times New Roman"/>
          <w:sz w:val="24"/>
          <w:szCs w:val="24"/>
          <w:lang w:eastAsia="fr-FR"/>
        </w:rPr>
        <w:t xml:space="preserve"> </w:t>
      </w:r>
      <w:r w:rsidR="005B4FE6" w:rsidRPr="005D32A8">
        <w:rPr>
          <w:rFonts w:ascii="Times New Roman" w:eastAsia="Times New Roman" w:hAnsi="Times New Roman"/>
          <w:sz w:val="24"/>
          <w:szCs w:val="24"/>
          <w:lang w:eastAsia="fr-FR"/>
        </w:rPr>
        <w:t>à</w:t>
      </w:r>
      <w:r w:rsidRPr="005D32A8">
        <w:rPr>
          <w:rFonts w:ascii="Times New Roman" w:eastAsia="Times New Roman" w:hAnsi="Times New Roman"/>
          <w:sz w:val="24"/>
          <w:szCs w:val="24"/>
          <w:lang w:eastAsia="fr-FR"/>
        </w:rPr>
        <w:t xml:space="preserve"> l’unanimité</w:t>
      </w:r>
      <w:r w:rsidR="005D32A8">
        <w:rPr>
          <w:rFonts w:ascii="Times New Roman" w:eastAsia="Times New Roman" w:hAnsi="Times New Roman"/>
          <w:sz w:val="24"/>
          <w:szCs w:val="24"/>
          <w:lang w:eastAsia="fr-FR"/>
        </w:rPr>
        <w:t>,</w:t>
      </w:r>
      <w:r w:rsidRPr="005D32A8">
        <w:rPr>
          <w:rFonts w:ascii="Times New Roman" w:eastAsia="Times New Roman" w:hAnsi="Times New Roman"/>
          <w:sz w:val="24"/>
          <w:szCs w:val="24"/>
          <w:lang w:eastAsia="fr-FR"/>
        </w:rPr>
        <w:t xml:space="preserve"> a</w:t>
      </w:r>
      <w:r w:rsidR="005D32A8">
        <w:rPr>
          <w:rFonts w:ascii="Times New Roman" w:eastAsia="Times New Roman" w:hAnsi="Times New Roman"/>
          <w:sz w:val="24"/>
          <w:szCs w:val="24"/>
          <w:lang w:eastAsia="fr-FR"/>
        </w:rPr>
        <w:t>pprouve.</w:t>
      </w:r>
    </w:p>
    <w:p w:rsidR="005B43AF" w:rsidRDefault="0033064C"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M</w:t>
      </w:r>
      <w:r w:rsidR="005D32A8">
        <w:rPr>
          <w:rFonts w:ascii="Times New Roman" w:eastAsia="Times New Roman" w:hAnsi="Times New Roman"/>
          <w:sz w:val="24"/>
          <w:szCs w:val="24"/>
          <w:lang w:eastAsia="fr-FR"/>
        </w:rPr>
        <w:t>.COLOM et Mme MAZEL</w:t>
      </w:r>
      <w:r w:rsidRPr="005D32A8">
        <w:rPr>
          <w:rFonts w:ascii="Times New Roman" w:eastAsia="Times New Roman" w:hAnsi="Times New Roman"/>
          <w:sz w:val="24"/>
          <w:szCs w:val="24"/>
          <w:lang w:eastAsia="fr-FR"/>
        </w:rPr>
        <w:t xml:space="preserve"> </w:t>
      </w:r>
      <w:r w:rsidR="005D32A8">
        <w:rPr>
          <w:rFonts w:ascii="Times New Roman" w:eastAsia="Times New Roman" w:hAnsi="Times New Roman"/>
          <w:sz w:val="24"/>
          <w:szCs w:val="24"/>
          <w:lang w:eastAsia="fr-FR"/>
        </w:rPr>
        <w:t>e</w:t>
      </w:r>
      <w:r w:rsidRPr="005D32A8">
        <w:rPr>
          <w:rFonts w:ascii="Times New Roman" w:eastAsia="Times New Roman" w:hAnsi="Times New Roman"/>
          <w:sz w:val="24"/>
          <w:szCs w:val="24"/>
          <w:lang w:eastAsia="fr-FR"/>
        </w:rPr>
        <w:t>xplique</w:t>
      </w:r>
      <w:r w:rsidR="005D32A8">
        <w:rPr>
          <w:rFonts w:ascii="Times New Roman" w:eastAsia="Times New Roman" w:hAnsi="Times New Roman"/>
          <w:sz w:val="24"/>
          <w:szCs w:val="24"/>
          <w:lang w:eastAsia="fr-FR"/>
        </w:rPr>
        <w:t>nt</w:t>
      </w:r>
      <w:r w:rsidRPr="005D32A8">
        <w:rPr>
          <w:rFonts w:ascii="Times New Roman" w:eastAsia="Times New Roman" w:hAnsi="Times New Roman"/>
          <w:sz w:val="24"/>
          <w:szCs w:val="24"/>
          <w:lang w:eastAsia="fr-FR"/>
        </w:rPr>
        <w:t xml:space="preserve"> que ce transfert aurait pour avantage</w:t>
      </w:r>
      <w:r w:rsidR="005B43AF">
        <w:rPr>
          <w:rFonts w:ascii="Times New Roman" w:eastAsia="Times New Roman" w:hAnsi="Times New Roman"/>
          <w:sz w:val="24"/>
          <w:szCs w:val="24"/>
          <w:lang w:eastAsia="fr-FR"/>
        </w:rPr>
        <w:t>s</w:t>
      </w:r>
      <w:r w:rsidRPr="005D32A8">
        <w:rPr>
          <w:rFonts w:ascii="Times New Roman" w:eastAsia="Times New Roman" w:hAnsi="Times New Roman"/>
          <w:sz w:val="24"/>
          <w:szCs w:val="24"/>
          <w:lang w:eastAsia="fr-FR"/>
        </w:rPr>
        <w:t xml:space="preserve"> de pal</w:t>
      </w:r>
      <w:r w:rsidR="005D32A8">
        <w:rPr>
          <w:rFonts w:ascii="Times New Roman" w:eastAsia="Times New Roman" w:hAnsi="Times New Roman"/>
          <w:sz w:val="24"/>
          <w:szCs w:val="24"/>
          <w:lang w:eastAsia="fr-FR"/>
        </w:rPr>
        <w:t>l</w:t>
      </w:r>
      <w:r w:rsidRPr="005D32A8">
        <w:rPr>
          <w:rFonts w:ascii="Times New Roman" w:eastAsia="Times New Roman" w:hAnsi="Times New Roman"/>
          <w:sz w:val="24"/>
          <w:szCs w:val="24"/>
          <w:lang w:eastAsia="fr-FR"/>
        </w:rPr>
        <w:t xml:space="preserve">ier </w:t>
      </w:r>
      <w:r w:rsidR="005B43AF">
        <w:rPr>
          <w:rFonts w:ascii="Times New Roman" w:eastAsia="Times New Roman" w:hAnsi="Times New Roman"/>
          <w:sz w:val="24"/>
          <w:szCs w:val="24"/>
          <w:lang w:eastAsia="fr-FR"/>
        </w:rPr>
        <w:t>les</w:t>
      </w:r>
      <w:r w:rsidRPr="005D32A8">
        <w:rPr>
          <w:rFonts w:ascii="Times New Roman" w:eastAsia="Times New Roman" w:hAnsi="Times New Roman"/>
          <w:sz w:val="24"/>
          <w:szCs w:val="24"/>
          <w:lang w:eastAsia="fr-FR"/>
        </w:rPr>
        <w:t xml:space="preserve"> absences </w:t>
      </w:r>
      <w:r w:rsidR="005B43AF">
        <w:rPr>
          <w:rFonts w:ascii="Times New Roman" w:eastAsia="Times New Roman" w:hAnsi="Times New Roman"/>
          <w:sz w:val="24"/>
          <w:szCs w:val="24"/>
          <w:lang w:eastAsia="fr-FR"/>
        </w:rPr>
        <w:t xml:space="preserve">de personnels </w:t>
      </w:r>
      <w:r w:rsidRPr="005D32A8">
        <w:rPr>
          <w:rFonts w:ascii="Times New Roman" w:eastAsia="Times New Roman" w:hAnsi="Times New Roman"/>
          <w:sz w:val="24"/>
          <w:szCs w:val="24"/>
          <w:lang w:eastAsia="fr-FR"/>
        </w:rPr>
        <w:t>par le biais de la mutualisation des agents, de profiter de la plateforme jeunesse</w:t>
      </w:r>
      <w:r w:rsidR="005B43AF">
        <w:rPr>
          <w:rFonts w:ascii="Times New Roman" w:eastAsia="Times New Roman" w:hAnsi="Times New Roman"/>
          <w:sz w:val="24"/>
          <w:szCs w:val="24"/>
          <w:lang w:eastAsia="fr-FR"/>
        </w:rPr>
        <w:t xml:space="preserve"> de</w:t>
      </w:r>
    </w:p>
    <w:p w:rsidR="005B43AF" w:rsidRDefault="005B4FE6"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V</w:t>
      </w:r>
      <w:r w:rsidR="0033064C" w:rsidRPr="005D32A8">
        <w:rPr>
          <w:rFonts w:ascii="Times New Roman" w:eastAsia="Times New Roman" w:hAnsi="Times New Roman"/>
          <w:sz w:val="24"/>
          <w:szCs w:val="24"/>
          <w:lang w:eastAsia="fr-FR"/>
        </w:rPr>
        <w:t>al</w:t>
      </w:r>
      <w:r w:rsidR="005B43AF">
        <w:rPr>
          <w:rFonts w:ascii="Times New Roman" w:eastAsia="Times New Roman" w:hAnsi="Times New Roman"/>
          <w:sz w:val="24"/>
          <w:szCs w:val="24"/>
          <w:lang w:eastAsia="fr-FR"/>
        </w:rPr>
        <w:t xml:space="preserve"> V</w:t>
      </w:r>
      <w:r w:rsidR="0033064C" w:rsidRPr="005D32A8">
        <w:rPr>
          <w:rFonts w:ascii="Times New Roman" w:eastAsia="Times New Roman" w:hAnsi="Times New Roman"/>
          <w:sz w:val="24"/>
          <w:szCs w:val="24"/>
          <w:lang w:eastAsia="fr-FR"/>
        </w:rPr>
        <w:t xml:space="preserve">anoise pour </w:t>
      </w:r>
      <w:r w:rsidR="005B43AF">
        <w:rPr>
          <w:rFonts w:ascii="Times New Roman" w:eastAsia="Times New Roman" w:hAnsi="Times New Roman"/>
          <w:sz w:val="24"/>
          <w:szCs w:val="24"/>
          <w:lang w:eastAsia="fr-FR"/>
        </w:rPr>
        <w:t>les inscriptions en</w:t>
      </w:r>
      <w:r w:rsidR="0033064C" w:rsidRPr="005D32A8">
        <w:rPr>
          <w:rFonts w:ascii="Times New Roman" w:eastAsia="Times New Roman" w:hAnsi="Times New Roman"/>
          <w:sz w:val="24"/>
          <w:szCs w:val="24"/>
          <w:lang w:eastAsia="fr-FR"/>
        </w:rPr>
        <w:t xml:space="preserve"> ligne et </w:t>
      </w:r>
      <w:r w:rsidR="005B43AF">
        <w:rPr>
          <w:rFonts w:ascii="Times New Roman" w:eastAsia="Times New Roman" w:hAnsi="Times New Roman"/>
          <w:sz w:val="24"/>
          <w:szCs w:val="24"/>
          <w:lang w:eastAsia="fr-FR"/>
        </w:rPr>
        <w:t>le règlement</w:t>
      </w:r>
      <w:r w:rsidR="0033064C" w:rsidRPr="005D32A8">
        <w:rPr>
          <w:rFonts w:ascii="Times New Roman" w:eastAsia="Times New Roman" w:hAnsi="Times New Roman"/>
          <w:sz w:val="24"/>
          <w:szCs w:val="24"/>
          <w:lang w:eastAsia="fr-FR"/>
        </w:rPr>
        <w:t xml:space="preserve">, </w:t>
      </w:r>
      <w:r w:rsidRPr="005D32A8">
        <w:rPr>
          <w:rFonts w:ascii="Times New Roman" w:eastAsia="Times New Roman" w:hAnsi="Times New Roman"/>
          <w:sz w:val="24"/>
          <w:szCs w:val="24"/>
          <w:lang w:eastAsia="fr-FR"/>
        </w:rPr>
        <w:t xml:space="preserve">de profiter des aides de la </w:t>
      </w:r>
      <w:r w:rsidR="005B43AF">
        <w:rPr>
          <w:rFonts w:ascii="Times New Roman" w:eastAsia="Times New Roman" w:hAnsi="Times New Roman"/>
          <w:sz w:val="24"/>
          <w:szCs w:val="24"/>
          <w:lang w:eastAsia="fr-FR"/>
        </w:rPr>
        <w:t>C</w:t>
      </w:r>
      <w:r w:rsidRPr="005D32A8">
        <w:rPr>
          <w:rFonts w:ascii="Times New Roman" w:eastAsia="Times New Roman" w:hAnsi="Times New Roman"/>
          <w:sz w:val="24"/>
          <w:szCs w:val="24"/>
          <w:lang w:eastAsia="fr-FR"/>
        </w:rPr>
        <w:t xml:space="preserve">af puisque la </w:t>
      </w:r>
      <w:r w:rsidR="005B43AF">
        <w:rPr>
          <w:rFonts w:ascii="Times New Roman" w:eastAsia="Times New Roman" w:hAnsi="Times New Roman"/>
          <w:sz w:val="24"/>
          <w:szCs w:val="24"/>
          <w:lang w:eastAsia="fr-FR"/>
        </w:rPr>
        <w:t>C</w:t>
      </w:r>
      <w:r w:rsidRPr="005D32A8">
        <w:rPr>
          <w:rFonts w:ascii="Times New Roman" w:eastAsia="Times New Roman" w:hAnsi="Times New Roman"/>
          <w:sz w:val="24"/>
          <w:szCs w:val="24"/>
          <w:lang w:eastAsia="fr-FR"/>
        </w:rPr>
        <w:t>ommunauté de commune est agré</w:t>
      </w:r>
      <w:r w:rsidR="005B43AF">
        <w:rPr>
          <w:rFonts w:ascii="Times New Roman" w:eastAsia="Times New Roman" w:hAnsi="Times New Roman"/>
          <w:sz w:val="24"/>
          <w:szCs w:val="24"/>
          <w:lang w:eastAsia="fr-FR"/>
        </w:rPr>
        <w:t>é</w:t>
      </w:r>
      <w:r w:rsidRPr="005D32A8">
        <w:rPr>
          <w:rFonts w:ascii="Times New Roman" w:eastAsia="Times New Roman" w:hAnsi="Times New Roman"/>
          <w:sz w:val="24"/>
          <w:szCs w:val="24"/>
          <w:lang w:eastAsia="fr-FR"/>
        </w:rPr>
        <w:t xml:space="preserve">e, ce qui aurait pour conséquence une réduction du coût du repas </w:t>
      </w:r>
      <w:r w:rsidR="005B43AF">
        <w:rPr>
          <w:rFonts w:ascii="Times New Roman" w:eastAsia="Times New Roman" w:hAnsi="Times New Roman"/>
          <w:sz w:val="24"/>
          <w:szCs w:val="24"/>
          <w:lang w:eastAsia="fr-FR"/>
        </w:rPr>
        <w:t>qui</w:t>
      </w:r>
      <w:r w:rsidRPr="005D32A8">
        <w:rPr>
          <w:rFonts w:ascii="Times New Roman" w:eastAsia="Times New Roman" w:hAnsi="Times New Roman"/>
          <w:sz w:val="24"/>
          <w:szCs w:val="24"/>
          <w:lang w:eastAsia="fr-FR"/>
        </w:rPr>
        <w:t xml:space="preserve"> serait </w:t>
      </w:r>
      <w:r w:rsidR="005B43AF">
        <w:rPr>
          <w:rFonts w:ascii="Times New Roman" w:eastAsia="Times New Roman" w:hAnsi="Times New Roman"/>
          <w:sz w:val="24"/>
          <w:szCs w:val="24"/>
          <w:lang w:eastAsia="fr-FR"/>
        </w:rPr>
        <w:t xml:space="preserve">dès lors </w:t>
      </w:r>
      <w:r w:rsidRPr="005D32A8">
        <w:rPr>
          <w:rFonts w:ascii="Times New Roman" w:eastAsia="Times New Roman" w:hAnsi="Times New Roman"/>
          <w:sz w:val="24"/>
          <w:szCs w:val="24"/>
          <w:lang w:eastAsia="fr-FR"/>
        </w:rPr>
        <w:t>factur</w:t>
      </w:r>
      <w:r w:rsidR="005B43AF">
        <w:rPr>
          <w:rFonts w:ascii="Times New Roman" w:eastAsia="Times New Roman" w:hAnsi="Times New Roman"/>
          <w:sz w:val="24"/>
          <w:szCs w:val="24"/>
          <w:lang w:eastAsia="fr-FR"/>
        </w:rPr>
        <w:t xml:space="preserve">é </w:t>
      </w:r>
      <w:r w:rsidRPr="005D32A8">
        <w:rPr>
          <w:rFonts w:ascii="Times New Roman" w:eastAsia="Times New Roman" w:hAnsi="Times New Roman"/>
          <w:sz w:val="24"/>
          <w:szCs w:val="24"/>
          <w:lang w:eastAsia="fr-FR"/>
        </w:rPr>
        <w:t xml:space="preserve"> par rapport au </w:t>
      </w:r>
      <w:r w:rsidR="005B43AF">
        <w:rPr>
          <w:rFonts w:ascii="Times New Roman" w:eastAsia="Times New Roman" w:hAnsi="Times New Roman"/>
          <w:sz w:val="24"/>
          <w:szCs w:val="24"/>
          <w:lang w:eastAsia="fr-FR"/>
        </w:rPr>
        <w:t>quotient</w:t>
      </w:r>
      <w:r w:rsidRPr="005D32A8">
        <w:rPr>
          <w:rFonts w:ascii="Times New Roman" w:eastAsia="Times New Roman" w:hAnsi="Times New Roman"/>
          <w:sz w:val="24"/>
          <w:szCs w:val="24"/>
          <w:lang w:eastAsia="fr-FR"/>
        </w:rPr>
        <w:t xml:space="preserve"> familial. </w:t>
      </w:r>
    </w:p>
    <w:p w:rsidR="005B43AF" w:rsidRDefault="005B4FE6"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Ce transfert serait effectif à partir de la rentrée de septembre</w:t>
      </w:r>
      <w:r w:rsidR="005B43AF">
        <w:rPr>
          <w:rFonts w:ascii="Times New Roman" w:eastAsia="Times New Roman" w:hAnsi="Times New Roman"/>
          <w:sz w:val="24"/>
          <w:szCs w:val="24"/>
          <w:lang w:eastAsia="fr-FR"/>
        </w:rPr>
        <w:t>. U</w:t>
      </w:r>
      <w:r w:rsidRPr="005D32A8">
        <w:rPr>
          <w:rFonts w:ascii="Times New Roman" w:eastAsia="Times New Roman" w:hAnsi="Times New Roman"/>
          <w:sz w:val="24"/>
          <w:szCs w:val="24"/>
          <w:lang w:eastAsia="fr-FR"/>
        </w:rPr>
        <w:t>ne information sera faite aux familles.</w:t>
      </w:r>
      <w:r w:rsidR="001111DA" w:rsidRPr="005D32A8">
        <w:rPr>
          <w:rFonts w:ascii="Times New Roman" w:eastAsia="Times New Roman" w:hAnsi="Times New Roman"/>
          <w:sz w:val="24"/>
          <w:szCs w:val="24"/>
          <w:lang w:eastAsia="fr-FR"/>
        </w:rPr>
        <w:t xml:space="preserve"> </w:t>
      </w:r>
    </w:p>
    <w:p w:rsidR="005B43AF" w:rsidRDefault="001111DA"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 xml:space="preserve">La cantine reste </w:t>
      </w:r>
      <w:r w:rsidR="005B43AF">
        <w:rPr>
          <w:rFonts w:ascii="Times New Roman" w:eastAsia="Times New Roman" w:hAnsi="Times New Roman"/>
          <w:sz w:val="24"/>
          <w:szCs w:val="24"/>
          <w:lang w:eastAsia="fr-FR"/>
        </w:rPr>
        <w:t>à</w:t>
      </w:r>
      <w:r w:rsidRPr="005D32A8">
        <w:rPr>
          <w:rFonts w:ascii="Times New Roman" w:eastAsia="Times New Roman" w:hAnsi="Times New Roman"/>
          <w:sz w:val="24"/>
          <w:szCs w:val="24"/>
          <w:lang w:eastAsia="fr-FR"/>
        </w:rPr>
        <w:t xml:space="preserve"> la commune seul</w:t>
      </w:r>
      <w:r w:rsidR="005B43AF">
        <w:rPr>
          <w:rFonts w:ascii="Times New Roman" w:eastAsia="Times New Roman" w:hAnsi="Times New Roman"/>
          <w:sz w:val="24"/>
          <w:szCs w:val="24"/>
          <w:lang w:eastAsia="fr-FR"/>
        </w:rPr>
        <w:t>e</w:t>
      </w:r>
      <w:r w:rsidRPr="005D32A8">
        <w:rPr>
          <w:rFonts w:ascii="Times New Roman" w:eastAsia="Times New Roman" w:hAnsi="Times New Roman"/>
          <w:sz w:val="24"/>
          <w:szCs w:val="24"/>
          <w:lang w:eastAsia="fr-FR"/>
        </w:rPr>
        <w:t xml:space="preserve"> la gestion sera confié</w:t>
      </w:r>
      <w:r w:rsidR="005B43AF">
        <w:rPr>
          <w:rFonts w:ascii="Times New Roman" w:eastAsia="Times New Roman" w:hAnsi="Times New Roman"/>
          <w:sz w:val="24"/>
          <w:szCs w:val="24"/>
          <w:lang w:eastAsia="fr-FR"/>
        </w:rPr>
        <w:t>e</w:t>
      </w:r>
      <w:r w:rsidRPr="005D32A8">
        <w:rPr>
          <w:rFonts w:ascii="Times New Roman" w:eastAsia="Times New Roman" w:hAnsi="Times New Roman"/>
          <w:sz w:val="24"/>
          <w:szCs w:val="24"/>
          <w:lang w:eastAsia="fr-FR"/>
        </w:rPr>
        <w:t xml:space="preserve"> </w:t>
      </w:r>
      <w:r w:rsidR="005B43AF">
        <w:rPr>
          <w:rFonts w:ascii="Times New Roman" w:eastAsia="Times New Roman" w:hAnsi="Times New Roman"/>
          <w:sz w:val="24"/>
          <w:szCs w:val="24"/>
          <w:lang w:eastAsia="fr-FR"/>
        </w:rPr>
        <w:t>à</w:t>
      </w:r>
      <w:r w:rsidRPr="005D32A8">
        <w:rPr>
          <w:rFonts w:ascii="Times New Roman" w:eastAsia="Times New Roman" w:hAnsi="Times New Roman"/>
          <w:sz w:val="24"/>
          <w:szCs w:val="24"/>
          <w:lang w:eastAsia="fr-FR"/>
        </w:rPr>
        <w:t xml:space="preserve"> la </w:t>
      </w:r>
      <w:r w:rsidR="005B43AF">
        <w:rPr>
          <w:rFonts w:ascii="Times New Roman" w:eastAsia="Times New Roman" w:hAnsi="Times New Roman"/>
          <w:sz w:val="24"/>
          <w:szCs w:val="24"/>
          <w:lang w:eastAsia="fr-FR"/>
        </w:rPr>
        <w:t>C</w:t>
      </w:r>
      <w:r w:rsidRPr="005D32A8">
        <w:rPr>
          <w:rFonts w:ascii="Times New Roman" w:eastAsia="Times New Roman" w:hAnsi="Times New Roman"/>
          <w:sz w:val="24"/>
          <w:szCs w:val="24"/>
          <w:lang w:eastAsia="fr-FR"/>
        </w:rPr>
        <w:t xml:space="preserve">ommunauté de communes. </w:t>
      </w:r>
    </w:p>
    <w:p w:rsidR="001111DA" w:rsidRPr="005D32A8" w:rsidRDefault="001111DA"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Deux communes se sont déjà prononcé</w:t>
      </w:r>
      <w:r w:rsidR="005B43AF">
        <w:rPr>
          <w:rFonts w:ascii="Times New Roman" w:eastAsia="Times New Roman" w:hAnsi="Times New Roman"/>
          <w:sz w:val="24"/>
          <w:szCs w:val="24"/>
          <w:lang w:eastAsia="fr-FR"/>
        </w:rPr>
        <w:t>e</w:t>
      </w:r>
      <w:r w:rsidRPr="005D32A8">
        <w:rPr>
          <w:rFonts w:ascii="Times New Roman" w:eastAsia="Times New Roman" w:hAnsi="Times New Roman"/>
          <w:sz w:val="24"/>
          <w:szCs w:val="24"/>
          <w:lang w:eastAsia="fr-FR"/>
        </w:rPr>
        <w:t>s pour ce transfert</w:t>
      </w:r>
      <w:r w:rsidR="005B43AF">
        <w:rPr>
          <w:rFonts w:ascii="Times New Roman" w:eastAsia="Times New Roman" w:hAnsi="Times New Roman"/>
          <w:sz w:val="24"/>
          <w:szCs w:val="24"/>
          <w:lang w:eastAsia="fr-FR"/>
        </w:rPr>
        <w:t>, l</w:t>
      </w:r>
      <w:r w:rsidRPr="005D32A8">
        <w:rPr>
          <w:rFonts w:ascii="Times New Roman" w:eastAsia="Times New Roman" w:hAnsi="Times New Roman"/>
          <w:sz w:val="24"/>
          <w:szCs w:val="24"/>
          <w:lang w:eastAsia="fr-FR"/>
        </w:rPr>
        <w:t xml:space="preserve">e but étant d’harmoniser toutes les cantines de la </w:t>
      </w:r>
      <w:r w:rsidR="005B43AF">
        <w:rPr>
          <w:rFonts w:ascii="Times New Roman" w:eastAsia="Times New Roman" w:hAnsi="Times New Roman"/>
          <w:sz w:val="24"/>
          <w:szCs w:val="24"/>
          <w:lang w:eastAsia="fr-FR"/>
        </w:rPr>
        <w:t>C</w:t>
      </w:r>
      <w:r w:rsidRPr="005D32A8">
        <w:rPr>
          <w:rFonts w:ascii="Times New Roman" w:eastAsia="Times New Roman" w:hAnsi="Times New Roman"/>
          <w:sz w:val="24"/>
          <w:szCs w:val="24"/>
          <w:lang w:eastAsia="fr-FR"/>
        </w:rPr>
        <w:t>ommunauté de communes.</w:t>
      </w:r>
    </w:p>
    <w:p w:rsidR="005B43AF" w:rsidRDefault="005B4FE6" w:rsidP="00217312">
      <w:pPr>
        <w:rPr>
          <w:rFonts w:ascii="Times New Roman" w:eastAsia="Times New Roman" w:hAnsi="Times New Roman"/>
          <w:sz w:val="24"/>
          <w:szCs w:val="24"/>
          <w:lang w:eastAsia="fr-FR"/>
        </w:rPr>
      </w:pPr>
      <w:r w:rsidRPr="005D32A8">
        <w:rPr>
          <w:rFonts w:ascii="Times New Roman" w:eastAsia="Times New Roman" w:hAnsi="Times New Roman"/>
          <w:sz w:val="24"/>
          <w:szCs w:val="24"/>
          <w:lang w:eastAsia="fr-FR"/>
        </w:rPr>
        <w:t>Après débat</w:t>
      </w:r>
      <w:r w:rsidR="005B43AF">
        <w:rPr>
          <w:rFonts w:ascii="Times New Roman" w:eastAsia="Times New Roman" w:hAnsi="Times New Roman"/>
          <w:sz w:val="24"/>
          <w:szCs w:val="24"/>
          <w:lang w:eastAsia="fr-FR"/>
        </w:rPr>
        <w:t xml:space="preserve">, </w:t>
      </w:r>
      <w:r w:rsidRPr="005D32A8">
        <w:rPr>
          <w:rFonts w:ascii="Times New Roman" w:eastAsia="Times New Roman" w:hAnsi="Times New Roman"/>
          <w:sz w:val="24"/>
          <w:szCs w:val="24"/>
          <w:lang w:eastAsia="fr-FR"/>
        </w:rPr>
        <w:t xml:space="preserve"> le </w:t>
      </w:r>
      <w:r w:rsidR="005B43AF">
        <w:rPr>
          <w:rFonts w:ascii="Times New Roman" w:eastAsia="Times New Roman" w:hAnsi="Times New Roman"/>
          <w:sz w:val="24"/>
          <w:szCs w:val="24"/>
          <w:lang w:eastAsia="fr-FR"/>
        </w:rPr>
        <w:t>C</w:t>
      </w:r>
      <w:r w:rsidRPr="005D32A8">
        <w:rPr>
          <w:rFonts w:ascii="Times New Roman" w:eastAsia="Times New Roman" w:hAnsi="Times New Roman"/>
          <w:sz w:val="24"/>
          <w:szCs w:val="24"/>
          <w:lang w:eastAsia="fr-FR"/>
        </w:rPr>
        <w:t xml:space="preserve">onseil </w:t>
      </w:r>
      <w:r w:rsidR="005B43AF">
        <w:rPr>
          <w:rFonts w:ascii="Times New Roman" w:eastAsia="Times New Roman" w:hAnsi="Times New Roman"/>
          <w:sz w:val="24"/>
          <w:szCs w:val="24"/>
          <w:lang w:eastAsia="fr-FR"/>
        </w:rPr>
        <w:t xml:space="preserve">Municipal </w:t>
      </w:r>
      <w:r w:rsidRPr="005D32A8">
        <w:rPr>
          <w:rFonts w:ascii="Times New Roman" w:eastAsia="Times New Roman" w:hAnsi="Times New Roman"/>
          <w:sz w:val="24"/>
          <w:szCs w:val="24"/>
          <w:lang w:eastAsia="fr-FR"/>
        </w:rPr>
        <w:t xml:space="preserve">se prononce </w:t>
      </w:r>
      <w:r w:rsidR="005B43AF">
        <w:rPr>
          <w:rFonts w:ascii="Times New Roman" w:eastAsia="Times New Roman" w:hAnsi="Times New Roman"/>
          <w:sz w:val="24"/>
          <w:szCs w:val="24"/>
          <w:lang w:eastAsia="fr-FR"/>
        </w:rPr>
        <w:t>à</w:t>
      </w:r>
      <w:r w:rsidRPr="005D32A8">
        <w:rPr>
          <w:rFonts w:ascii="Times New Roman" w:eastAsia="Times New Roman" w:hAnsi="Times New Roman"/>
          <w:sz w:val="24"/>
          <w:szCs w:val="24"/>
          <w:lang w:eastAsia="fr-FR"/>
        </w:rPr>
        <w:t xml:space="preserve"> l’unanimité pour ce transfert de compétence</w:t>
      </w:r>
      <w:r w:rsidR="005B43AF">
        <w:rPr>
          <w:rFonts w:ascii="Times New Roman" w:eastAsia="Times New Roman" w:hAnsi="Times New Roman"/>
          <w:sz w:val="24"/>
          <w:szCs w:val="24"/>
          <w:lang w:eastAsia="fr-FR"/>
        </w:rPr>
        <w:t>.</w:t>
      </w:r>
    </w:p>
    <w:p w:rsidR="00F930CD" w:rsidRDefault="00F930CD" w:rsidP="00217312">
      <w:pPr>
        <w:rPr>
          <w:rFonts w:ascii="Times New Roman" w:eastAsia="Times New Roman" w:hAnsi="Times New Roman"/>
          <w:b/>
          <w:u w:val="single"/>
          <w:lang w:eastAsia="fr-FR"/>
        </w:rPr>
      </w:pPr>
    </w:p>
    <w:p w:rsidR="00217312" w:rsidRPr="00217312" w:rsidRDefault="00217312" w:rsidP="00217312">
      <w:pPr>
        <w:rPr>
          <w:rFonts w:ascii="Times New Roman" w:eastAsia="Times New Roman" w:hAnsi="Times New Roman"/>
          <w:b/>
          <w:u w:val="single"/>
          <w:lang w:eastAsia="fr-FR"/>
        </w:rPr>
      </w:pPr>
      <w:r w:rsidRPr="00217312">
        <w:rPr>
          <w:rFonts w:ascii="Times New Roman" w:eastAsia="Times New Roman" w:hAnsi="Times New Roman"/>
          <w:b/>
          <w:u w:val="single"/>
          <w:lang w:eastAsia="fr-FR"/>
        </w:rPr>
        <w:t xml:space="preserve">I – APPROBATION DU </w:t>
      </w:r>
      <w:r w:rsidR="008F27C8" w:rsidRPr="00217312">
        <w:rPr>
          <w:rFonts w:ascii="Times New Roman" w:eastAsia="Times New Roman" w:hAnsi="Times New Roman"/>
          <w:b/>
          <w:u w:val="single"/>
          <w:lang w:eastAsia="fr-FR"/>
        </w:rPr>
        <w:t>PROCÈS-VERBAL</w:t>
      </w:r>
      <w:r w:rsidRPr="00217312">
        <w:rPr>
          <w:rFonts w:ascii="Times New Roman" w:eastAsia="Times New Roman" w:hAnsi="Times New Roman"/>
          <w:b/>
          <w:u w:val="single"/>
          <w:lang w:eastAsia="fr-FR"/>
        </w:rPr>
        <w:t xml:space="preserve"> DE LA </w:t>
      </w:r>
      <w:r w:rsidR="008F27C8" w:rsidRPr="00217312">
        <w:rPr>
          <w:rFonts w:ascii="Times New Roman" w:eastAsia="Times New Roman" w:hAnsi="Times New Roman"/>
          <w:b/>
          <w:u w:val="single"/>
          <w:lang w:eastAsia="fr-FR"/>
        </w:rPr>
        <w:t>PRÉCÉDENTE</w:t>
      </w:r>
      <w:r w:rsidRPr="00217312">
        <w:rPr>
          <w:rFonts w:ascii="Times New Roman" w:eastAsia="Times New Roman" w:hAnsi="Times New Roman"/>
          <w:b/>
          <w:u w:val="single"/>
          <w:lang w:eastAsia="fr-FR"/>
        </w:rPr>
        <w:t xml:space="preserve"> </w:t>
      </w:r>
      <w:r w:rsidR="008F27C8" w:rsidRPr="00217312">
        <w:rPr>
          <w:rFonts w:ascii="Times New Roman" w:eastAsia="Times New Roman" w:hAnsi="Times New Roman"/>
          <w:b/>
          <w:u w:val="single"/>
          <w:lang w:eastAsia="fr-FR"/>
        </w:rPr>
        <w:t>RÉUNION</w:t>
      </w:r>
    </w:p>
    <w:p w:rsidR="00766B7A" w:rsidRDefault="00426FBD">
      <w:pPr>
        <w:rPr>
          <w:rFonts w:ascii="Times New Roman" w:hAnsi="Times New Roman"/>
          <w:b/>
          <w:u w:val="single"/>
        </w:rPr>
      </w:pPr>
    </w:p>
    <w:p w:rsidR="00A4003B" w:rsidRDefault="00217312" w:rsidP="00217312">
      <w:pPr>
        <w:rPr>
          <w:rFonts w:ascii="Times New Roman" w:eastAsiaTheme="minorHAnsi" w:hAnsi="Times New Roman"/>
          <w:sz w:val="24"/>
          <w:szCs w:val="24"/>
        </w:rPr>
      </w:pPr>
      <w:r w:rsidRPr="00217312">
        <w:rPr>
          <w:rFonts w:ascii="Times New Roman" w:eastAsiaTheme="minorHAnsi" w:hAnsi="Times New Roman"/>
          <w:sz w:val="24"/>
          <w:szCs w:val="24"/>
        </w:rPr>
        <w:t xml:space="preserve">Le procès-verbal de la réunion du </w:t>
      </w:r>
      <w:r>
        <w:rPr>
          <w:rFonts w:ascii="Times New Roman" w:eastAsiaTheme="minorHAnsi" w:hAnsi="Times New Roman"/>
          <w:sz w:val="24"/>
          <w:szCs w:val="24"/>
        </w:rPr>
        <w:t>7 février</w:t>
      </w:r>
      <w:r w:rsidRPr="00217312">
        <w:rPr>
          <w:rFonts w:ascii="Times New Roman" w:eastAsiaTheme="minorHAnsi" w:hAnsi="Times New Roman"/>
          <w:sz w:val="24"/>
          <w:szCs w:val="24"/>
        </w:rPr>
        <w:t xml:space="preserve"> 201</w:t>
      </w:r>
      <w:r>
        <w:rPr>
          <w:rFonts w:ascii="Times New Roman" w:eastAsiaTheme="minorHAnsi" w:hAnsi="Times New Roman"/>
          <w:sz w:val="24"/>
          <w:szCs w:val="24"/>
        </w:rPr>
        <w:t>8</w:t>
      </w:r>
      <w:r w:rsidRPr="00217312">
        <w:rPr>
          <w:rFonts w:ascii="Times New Roman" w:eastAsiaTheme="minorHAnsi" w:hAnsi="Times New Roman"/>
          <w:sz w:val="24"/>
          <w:szCs w:val="24"/>
        </w:rPr>
        <w:t xml:space="preserve"> est </w:t>
      </w:r>
      <w:r w:rsidR="00A4003B">
        <w:rPr>
          <w:rFonts w:ascii="Times New Roman" w:eastAsiaTheme="minorHAnsi" w:hAnsi="Times New Roman"/>
          <w:sz w:val="24"/>
          <w:szCs w:val="24"/>
        </w:rPr>
        <w:t>approuvé à l’unanimité.</w:t>
      </w:r>
    </w:p>
    <w:p w:rsidR="00217312" w:rsidRPr="00217312" w:rsidRDefault="00217312">
      <w:pPr>
        <w:rPr>
          <w:rFonts w:ascii="Times New Roman" w:hAnsi="Times New Roman"/>
          <w:b/>
          <w:u w:val="single"/>
        </w:rPr>
      </w:pPr>
    </w:p>
    <w:p w:rsidR="00217312" w:rsidRDefault="00217312">
      <w:pPr>
        <w:rPr>
          <w:rFonts w:ascii="Times New Roman" w:hAnsi="Times New Roman"/>
          <w:b/>
          <w:u w:val="single"/>
        </w:rPr>
      </w:pPr>
      <w:r w:rsidRPr="00217312">
        <w:rPr>
          <w:rFonts w:ascii="Times New Roman" w:hAnsi="Times New Roman"/>
          <w:b/>
          <w:u w:val="single"/>
        </w:rPr>
        <w:t xml:space="preserve">II – BUDGET COMMUNAL : APPROBATION </w:t>
      </w:r>
      <w:r w:rsidR="00A4003B">
        <w:rPr>
          <w:rFonts w:ascii="Times New Roman" w:hAnsi="Times New Roman"/>
          <w:b/>
          <w:u w:val="single"/>
        </w:rPr>
        <w:t>D</w:t>
      </w:r>
      <w:r w:rsidRPr="00217312">
        <w:rPr>
          <w:rFonts w:ascii="Times New Roman" w:hAnsi="Times New Roman"/>
          <w:b/>
          <w:u w:val="single"/>
        </w:rPr>
        <w:t>ES COMPTES FINANCIERS 2017</w:t>
      </w:r>
    </w:p>
    <w:p w:rsidR="00A4003B" w:rsidRPr="00217312" w:rsidRDefault="00A4003B">
      <w:pPr>
        <w:rPr>
          <w:rFonts w:ascii="Times New Roman" w:hAnsi="Times New Roman"/>
          <w:b/>
          <w:u w:val="single"/>
        </w:rPr>
      </w:pPr>
    </w:p>
    <w:p w:rsidR="00217312" w:rsidRPr="00A4003B" w:rsidRDefault="00217312" w:rsidP="00217312">
      <w:pPr>
        <w:pStyle w:val="Paragraphedeliste"/>
        <w:numPr>
          <w:ilvl w:val="0"/>
          <w:numId w:val="1"/>
        </w:numPr>
        <w:rPr>
          <w:rFonts w:ascii="Times New Roman" w:hAnsi="Times New Roman"/>
          <w:b/>
          <w:i/>
          <w:sz w:val="16"/>
          <w:szCs w:val="16"/>
          <w:u w:val="single"/>
        </w:rPr>
      </w:pPr>
      <w:r w:rsidRPr="00A4003B">
        <w:rPr>
          <w:rFonts w:ascii="Times New Roman" w:hAnsi="Times New Roman"/>
          <w:b/>
          <w:i/>
          <w:sz w:val="16"/>
          <w:szCs w:val="16"/>
          <w:u w:val="single"/>
        </w:rPr>
        <w:t xml:space="preserve">COMPTE </w:t>
      </w:r>
      <w:r w:rsidR="00692862" w:rsidRPr="00A4003B">
        <w:rPr>
          <w:rFonts w:ascii="Times New Roman" w:hAnsi="Times New Roman"/>
          <w:b/>
          <w:i/>
          <w:sz w:val="16"/>
          <w:szCs w:val="16"/>
          <w:u w:val="single"/>
        </w:rPr>
        <w:t>ADMINISTRATIF</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Il est rappelé que le Compte Administratif :</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 rapproche les prévisions ou autorisations inscrites au Budget des réalisations effectives et dépenses (mandats) et recettes (titres) ;</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 présente  les résultats comptables de l</w:t>
      </w:r>
      <w:r w:rsidRPr="00A4003B">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exercice ;</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 est soumis par l</w:t>
      </w:r>
      <w:r w:rsidRPr="00A4003B">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ordonnateur, pour approbation, à l</w:t>
      </w:r>
      <w:r w:rsidRPr="00A4003B">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assemblée délibérante qui l</w:t>
      </w:r>
      <w:r w:rsidRPr="00A4003B">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arrête définitivement par un vote avant le 30 juin de l</w:t>
      </w:r>
      <w:r w:rsidRPr="00A4003B">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année qui suit la clôture de l</w:t>
      </w:r>
      <w:r w:rsidRPr="00A4003B">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exercice ;</w:t>
      </w:r>
    </w:p>
    <w:p w:rsidR="00A4003B" w:rsidRDefault="00A4003B" w:rsidP="00A4003B">
      <w:pPr>
        <w:rPr>
          <w:rFonts w:ascii="Times New Roman" w:hAnsi="Times New Roman"/>
          <w:b/>
          <w:sz w:val="16"/>
          <w:szCs w:val="16"/>
        </w:rPr>
      </w:pPr>
    </w:p>
    <w:p w:rsidR="00A4003B" w:rsidRPr="000E1433" w:rsidRDefault="00A4003B" w:rsidP="00A4003B">
      <w:pPr>
        <w:widowControl w:val="0"/>
        <w:overflowPunct w:val="0"/>
        <w:autoSpaceDE w:val="0"/>
        <w:autoSpaceDN w:val="0"/>
        <w:adjustRightInd w:val="0"/>
        <w:rPr>
          <w:rFonts w:ascii="Times New Roman" w:eastAsia="Times New Roman" w:hAnsi="Times New Roman"/>
          <w:bCs/>
          <w:iCs/>
          <w:kern w:val="28"/>
          <w:sz w:val="24"/>
          <w:szCs w:val="24"/>
          <w:lang w:eastAsia="fr-FR"/>
        </w:rPr>
      </w:pPr>
      <w:r w:rsidRPr="000E1433">
        <w:rPr>
          <w:rFonts w:ascii="Times New Roman" w:eastAsia="Times New Roman" w:hAnsi="Times New Roman"/>
          <w:bCs/>
          <w:iCs/>
          <w:kern w:val="28"/>
          <w:sz w:val="24"/>
          <w:szCs w:val="24"/>
          <w:lang w:eastAsia="fr-FR"/>
        </w:rPr>
        <w:t>M.</w:t>
      </w:r>
      <w:r w:rsidR="008F27C8">
        <w:rPr>
          <w:rFonts w:ascii="Times New Roman" w:eastAsia="Times New Roman" w:hAnsi="Times New Roman"/>
          <w:bCs/>
          <w:iCs/>
          <w:kern w:val="28"/>
          <w:sz w:val="24"/>
          <w:szCs w:val="24"/>
          <w:lang w:eastAsia="fr-FR"/>
        </w:rPr>
        <w:t xml:space="preserve"> </w:t>
      </w:r>
      <w:r w:rsidRPr="000E1433">
        <w:rPr>
          <w:rFonts w:ascii="Times New Roman" w:eastAsia="Times New Roman" w:hAnsi="Times New Roman"/>
          <w:bCs/>
          <w:iCs/>
          <w:kern w:val="28"/>
          <w:sz w:val="24"/>
          <w:szCs w:val="24"/>
          <w:lang w:eastAsia="fr-FR"/>
        </w:rPr>
        <w:t>le Maire donne la parole à M.</w:t>
      </w:r>
      <w:r w:rsidR="008F27C8">
        <w:rPr>
          <w:rFonts w:ascii="Times New Roman" w:eastAsia="Times New Roman" w:hAnsi="Times New Roman"/>
          <w:bCs/>
          <w:iCs/>
          <w:kern w:val="28"/>
          <w:sz w:val="24"/>
          <w:szCs w:val="24"/>
          <w:lang w:eastAsia="fr-FR"/>
        </w:rPr>
        <w:t xml:space="preserve"> </w:t>
      </w:r>
      <w:r w:rsidRPr="000E1433">
        <w:rPr>
          <w:rFonts w:ascii="Times New Roman" w:eastAsia="Times New Roman" w:hAnsi="Times New Roman"/>
          <w:bCs/>
          <w:iCs/>
          <w:kern w:val="28"/>
          <w:sz w:val="24"/>
          <w:szCs w:val="24"/>
          <w:lang w:eastAsia="fr-FR"/>
        </w:rPr>
        <w:t>ROCHE Franck, 1er Adjoint, pour la présentation du Compte Administratif de la Commune de l’année 2017, et se retire de l’Assemblée afin de ne participer ni aux débats, ni au vote.</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p>
    <w:p w:rsidR="005B43AF" w:rsidRDefault="005B43AF" w:rsidP="00A4003B">
      <w:pPr>
        <w:widowControl w:val="0"/>
        <w:overflowPunct w:val="0"/>
        <w:autoSpaceDE w:val="0"/>
        <w:autoSpaceDN w:val="0"/>
        <w:adjustRightInd w:val="0"/>
        <w:rPr>
          <w:rFonts w:ascii="Times New Roman" w:eastAsia="Times New Roman" w:hAnsi="Times New Roman"/>
          <w:kern w:val="28"/>
          <w:sz w:val="24"/>
          <w:szCs w:val="24"/>
          <w:lang w:eastAsia="fr-FR"/>
        </w:rPr>
      </w:pPr>
    </w:p>
    <w:p w:rsidR="005B43AF" w:rsidRDefault="005B43AF" w:rsidP="00A4003B">
      <w:pPr>
        <w:widowControl w:val="0"/>
        <w:overflowPunct w:val="0"/>
        <w:autoSpaceDE w:val="0"/>
        <w:autoSpaceDN w:val="0"/>
        <w:adjustRightInd w:val="0"/>
        <w:rPr>
          <w:rFonts w:ascii="Times New Roman" w:eastAsia="Times New Roman" w:hAnsi="Times New Roman"/>
          <w:kern w:val="28"/>
          <w:sz w:val="24"/>
          <w:szCs w:val="24"/>
          <w:lang w:eastAsia="fr-FR"/>
        </w:rPr>
      </w:pP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lastRenderedPageBreak/>
        <w:t>Le Compte Administratif de la Commune 2017 est arrêté comme suit :</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p>
    <w:p w:rsidR="00A4003B" w:rsidRPr="000E1433" w:rsidRDefault="00A4003B" w:rsidP="00A4003B">
      <w:pPr>
        <w:widowControl w:val="0"/>
        <w:overflowPunct w:val="0"/>
        <w:autoSpaceDE w:val="0"/>
        <w:autoSpaceDN w:val="0"/>
        <w:adjustRightInd w:val="0"/>
        <w:rPr>
          <w:rFonts w:ascii="Times New Roman" w:eastAsia="Times New Roman" w:hAnsi="Times New Roman"/>
          <w:b/>
          <w:bCs/>
          <w:i/>
          <w:iCs/>
          <w:kern w:val="28"/>
          <w:sz w:val="24"/>
          <w:szCs w:val="24"/>
          <w:u w:val="single"/>
          <w:lang w:eastAsia="fr-FR"/>
        </w:rPr>
      </w:pPr>
      <w:r w:rsidRPr="000E1433">
        <w:rPr>
          <w:rFonts w:ascii="Times New Roman" w:eastAsia="Times New Roman" w:hAnsi="Times New Roman"/>
          <w:b/>
          <w:bCs/>
          <w:i/>
          <w:iCs/>
          <w:kern w:val="28"/>
          <w:sz w:val="24"/>
          <w:szCs w:val="24"/>
          <w:u w:val="single"/>
          <w:lang w:eastAsia="fr-FR"/>
        </w:rPr>
        <w:t>Section de Fonctionnement :</w:t>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u w:val="single"/>
          <w:lang w:eastAsia="fr-FR"/>
        </w:rPr>
        <w:t>Section d’Investissement :</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 xml:space="preserve">Dépenses réalisées 2017 </w:t>
      </w:r>
      <w:r w:rsidRPr="000E1433">
        <w:rPr>
          <w:rFonts w:ascii="Times New Roman" w:eastAsia="Times New Roman" w:hAnsi="Times New Roman"/>
          <w:kern w:val="28"/>
          <w:sz w:val="24"/>
          <w:szCs w:val="24"/>
          <w:lang w:eastAsia="fr-FR"/>
        </w:rPr>
        <w:tab/>
        <w:t xml:space="preserve">:  -  540 657.18 </w:t>
      </w:r>
      <w:r w:rsidRPr="00A4003B">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ab/>
      </w:r>
      <w:r w:rsidRPr="000E1433">
        <w:rPr>
          <w:rFonts w:ascii="Times New Roman" w:eastAsia="Times New Roman" w:hAnsi="Times New Roman"/>
          <w:kern w:val="28"/>
          <w:sz w:val="24"/>
          <w:szCs w:val="24"/>
          <w:lang w:eastAsia="fr-FR"/>
        </w:rPr>
        <w:tab/>
        <w:t>Dépenses réalisées 2017</w:t>
      </w:r>
      <w:r w:rsidRPr="000E1433">
        <w:rPr>
          <w:rFonts w:ascii="Times New Roman" w:eastAsia="Times New Roman" w:hAnsi="Times New Roman"/>
          <w:kern w:val="28"/>
          <w:sz w:val="24"/>
          <w:szCs w:val="24"/>
          <w:lang w:eastAsia="fr-FR"/>
        </w:rPr>
        <w:tab/>
        <w:t>: -  206 231.41 €</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Recettes réalisées 201</w:t>
      </w:r>
      <w:r w:rsidRPr="000E1433">
        <w:rPr>
          <w:rFonts w:ascii="Times New Roman" w:eastAsia="Times New Roman" w:hAnsi="Times New Roman"/>
          <w:kern w:val="28"/>
          <w:sz w:val="24"/>
          <w:szCs w:val="24"/>
          <w:lang w:eastAsia="fr-FR"/>
        </w:rPr>
        <w:tab/>
      </w:r>
      <w:r w:rsidR="00893BCB" w:rsidRPr="000E1433">
        <w:rPr>
          <w:rFonts w:ascii="Times New Roman" w:eastAsia="Times New Roman" w:hAnsi="Times New Roman"/>
          <w:kern w:val="28"/>
          <w:sz w:val="24"/>
          <w:szCs w:val="24"/>
          <w:lang w:eastAsia="fr-FR"/>
        </w:rPr>
        <w:t>7</w:t>
      </w:r>
      <w:r w:rsidRPr="000E1433">
        <w:rPr>
          <w:rFonts w:ascii="Times New Roman" w:eastAsia="Times New Roman" w:hAnsi="Times New Roman"/>
          <w:kern w:val="28"/>
          <w:sz w:val="24"/>
          <w:szCs w:val="24"/>
          <w:lang w:eastAsia="fr-FR"/>
        </w:rPr>
        <w:tab/>
        <w:t xml:space="preserve">:  + 646 072.77 </w:t>
      </w:r>
      <w:r w:rsidRPr="00A4003B">
        <w:rPr>
          <w:rFonts w:ascii="Times New Roman" w:eastAsia="Times New Roman" w:hAnsi="Times New Roman"/>
          <w:kern w:val="28"/>
          <w:sz w:val="24"/>
          <w:szCs w:val="24"/>
          <w:lang w:eastAsia="fr-FR"/>
        </w:rPr>
        <w:t>€</w:t>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t>Recettes réalisées en 2017</w:t>
      </w:r>
      <w:r>
        <w:rPr>
          <w:rFonts w:ascii="Times New Roman" w:eastAsia="Times New Roman" w:hAnsi="Times New Roman"/>
          <w:kern w:val="28"/>
          <w:sz w:val="24"/>
          <w:szCs w:val="24"/>
          <w:lang w:eastAsia="fr-FR"/>
        </w:rPr>
        <w:tab/>
        <w:t>: + 267 279.60 €</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Report 2016</w:t>
      </w:r>
      <w:r w:rsidRPr="000E1433">
        <w:rPr>
          <w:rFonts w:ascii="Times New Roman" w:eastAsia="Times New Roman" w:hAnsi="Times New Roman"/>
          <w:kern w:val="28"/>
          <w:sz w:val="24"/>
          <w:szCs w:val="24"/>
          <w:lang w:eastAsia="fr-FR"/>
        </w:rPr>
        <w:tab/>
      </w:r>
      <w:r w:rsidR="008F27C8">
        <w:rPr>
          <w:rFonts w:ascii="Times New Roman" w:eastAsia="Times New Roman" w:hAnsi="Times New Roman"/>
          <w:kern w:val="28"/>
          <w:sz w:val="24"/>
          <w:szCs w:val="24"/>
          <w:lang w:eastAsia="fr-FR"/>
        </w:rPr>
        <w:tab/>
      </w:r>
      <w:r w:rsidR="008F27C8">
        <w:rPr>
          <w:rFonts w:ascii="Times New Roman" w:eastAsia="Times New Roman" w:hAnsi="Times New Roman"/>
          <w:kern w:val="28"/>
          <w:sz w:val="24"/>
          <w:szCs w:val="24"/>
          <w:lang w:eastAsia="fr-FR"/>
        </w:rPr>
        <w:tab/>
        <w:t>:</w:t>
      </w:r>
      <w:r w:rsidRPr="000E1433">
        <w:rPr>
          <w:rFonts w:ascii="Times New Roman" w:eastAsia="Times New Roman" w:hAnsi="Times New Roman"/>
          <w:kern w:val="28"/>
          <w:sz w:val="24"/>
          <w:szCs w:val="24"/>
          <w:lang w:eastAsia="fr-FR"/>
        </w:rPr>
        <w:t xml:space="preserve"> + 125 281.52 </w:t>
      </w:r>
      <w:r w:rsidRPr="00A4003B">
        <w:rPr>
          <w:rFonts w:ascii="Times New Roman" w:eastAsia="Times New Roman" w:hAnsi="Times New Roman"/>
          <w:kern w:val="28"/>
          <w:sz w:val="24"/>
          <w:szCs w:val="24"/>
          <w:lang w:eastAsia="fr-FR"/>
        </w:rPr>
        <w:t>€</w:t>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t>Report 2016</w:t>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t>: -  140 575.30 €</w:t>
      </w:r>
    </w:p>
    <w:p w:rsidR="00A4003B" w:rsidRPr="000E1433" w:rsidRDefault="00A4003B" w:rsidP="00A4003B">
      <w:pPr>
        <w:widowControl w:val="0"/>
        <w:overflowPunct w:val="0"/>
        <w:autoSpaceDE w:val="0"/>
        <w:autoSpaceDN w:val="0"/>
        <w:adjustRightInd w:val="0"/>
        <w:rPr>
          <w:rFonts w:ascii="Times New Roman" w:eastAsia="Times New Roman" w:hAnsi="Times New Roman"/>
          <w:b/>
          <w:bCs/>
          <w:kern w:val="28"/>
          <w:sz w:val="24"/>
          <w:szCs w:val="24"/>
          <w:u w:val="single"/>
          <w:lang w:eastAsia="fr-FR"/>
        </w:rPr>
      </w:pPr>
      <w:r w:rsidRPr="000E1433">
        <w:rPr>
          <w:rFonts w:ascii="Times New Roman" w:eastAsia="Times New Roman" w:hAnsi="Times New Roman"/>
          <w:b/>
          <w:bCs/>
          <w:kern w:val="28"/>
          <w:sz w:val="24"/>
          <w:szCs w:val="24"/>
          <w:u w:val="single"/>
          <w:lang w:eastAsia="fr-FR"/>
        </w:rPr>
        <w:t xml:space="preserve">Résultat de clôture de l’exercice </w:t>
      </w:r>
      <w:r w:rsidRPr="000E1433">
        <w:rPr>
          <w:rFonts w:ascii="Times New Roman" w:eastAsia="Times New Roman" w:hAnsi="Times New Roman"/>
          <w:bCs/>
          <w:kern w:val="28"/>
          <w:sz w:val="24"/>
          <w:szCs w:val="24"/>
          <w:lang w:eastAsia="fr-FR"/>
        </w:rPr>
        <w:t>:</w:t>
      </w:r>
      <w:r w:rsidRPr="000E1433">
        <w:rPr>
          <w:rFonts w:ascii="Times New Roman" w:eastAsia="Times New Roman" w:hAnsi="Times New Roman"/>
          <w:bCs/>
          <w:kern w:val="28"/>
          <w:sz w:val="24"/>
          <w:szCs w:val="24"/>
          <w:lang w:eastAsia="fr-FR"/>
        </w:rPr>
        <w:tab/>
      </w:r>
      <w:r w:rsidRPr="000E1433">
        <w:rPr>
          <w:rFonts w:ascii="Times New Roman" w:eastAsia="Times New Roman" w:hAnsi="Times New Roman"/>
          <w:bCs/>
          <w:kern w:val="28"/>
          <w:sz w:val="24"/>
          <w:szCs w:val="24"/>
          <w:lang w:eastAsia="fr-FR"/>
        </w:rPr>
        <w:tab/>
      </w:r>
    </w:p>
    <w:p w:rsidR="00A4003B" w:rsidRPr="000E1433" w:rsidRDefault="00A4003B" w:rsidP="00A4003B">
      <w:pPr>
        <w:widowControl w:val="0"/>
        <w:overflowPunct w:val="0"/>
        <w:autoSpaceDE w:val="0"/>
        <w:autoSpaceDN w:val="0"/>
        <w:adjustRightInd w:val="0"/>
        <w:rPr>
          <w:rFonts w:ascii="Times New Roman" w:eastAsia="Times New Roman" w:hAnsi="Times New Roman"/>
          <w:b/>
          <w:bCs/>
          <w:kern w:val="28"/>
          <w:sz w:val="24"/>
          <w:szCs w:val="24"/>
          <w:lang w:eastAsia="fr-FR"/>
        </w:rPr>
      </w:pPr>
      <w:r w:rsidRPr="000E1433">
        <w:rPr>
          <w:rFonts w:ascii="Times New Roman" w:eastAsia="Times New Roman" w:hAnsi="Times New Roman"/>
          <w:b/>
          <w:bCs/>
          <w:kern w:val="28"/>
          <w:sz w:val="24"/>
          <w:szCs w:val="24"/>
          <w:lang w:eastAsia="fr-FR"/>
        </w:rPr>
        <w:t>Fonctionnement :</w:t>
      </w:r>
      <w:r w:rsidRPr="000E1433">
        <w:rPr>
          <w:rFonts w:ascii="Times New Roman" w:eastAsia="Times New Roman" w:hAnsi="Times New Roman"/>
          <w:b/>
          <w:bCs/>
          <w:kern w:val="28"/>
          <w:sz w:val="24"/>
          <w:szCs w:val="24"/>
          <w:lang w:eastAsia="fr-FR"/>
        </w:rPr>
        <w:tab/>
        <w:t>+ 230 697.11 €uros</w:t>
      </w:r>
    </w:p>
    <w:p w:rsidR="00A4003B" w:rsidRPr="000E1433" w:rsidRDefault="00A4003B" w:rsidP="00A4003B">
      <w:pPr>
        <w:widowControl w:val="0"/>
        <w:overflowPunct w:val="0"/>
        <w:autoSpaceDE w:val="0"/>
        <w:autoSpaceDN w:val="0"/>
        <w:adjustRightInd w:val="0"/>
        <w:rPr>
          <w:rFonts w:ascii="Times New Roman" w:eastAsia="Times New Roman" w:hAnsi="Times New Roman"/>
          <w:b/>
          <w:kern w:val="28"/>
          <w:sz w:val="24"/>
          <w:szCs w:val="24"/>
          <w:lang w:eastAsia="fr-FR"/>
        </w:rPr>
      </w:pPr>
      <w:r w:rsidRPr="000E1433">
        <w:rPr>
          <w:rFonts w:ascii="Times New Roman" w:eastAsia="Times New Roman" w:hAnsi="Times New Roman"/>
          <w:b/>
          <w:kern w:val="28"/>
          <w:sz w:val="24"/>
          <w:szCs w:val="24"/>
          <w:lang w:eastAsia="fr-FR"/>
        </w:rPr>
        <w:t>Investissement :</w:t>
      </w:r>
      <w:r w:rsidRPr="000E1433">
        <w:rPr>
          <w:rFonts w:ascii="Times New Roman" w:eastAsia="Times New Roman" w:hAnsi="Times New Roman"/>
          <w:b/>
          <w:kern w:val="28"/>
          <w:sz w:val="24"/>
          <w:szCs w:val="24"/>
          <w:lang w:eastAsia="fr-FR"/>
        </w:rPr>
        <w:tab/>
        <w:t>-    79 527.11 €uros</w:t>
      </w:r>
    </w:p>
    <w:p w:rsidR="00A4003B" w:rsidRPr="000E1433" w:rsidRDefault="00A4003B" w:rsidP="00A4003B">
      <w:pPr>
        <w:widowControl w:val="0"/>
        <w:overflowPunct w:val="0"/>
        <w:autoSpaceDE w:val="0"/>
        <w:autoSpaceDN w:val="0"/>
        <w:adjustRightInd w:val="0"/>
        <w:rPr>
          <w:rFonts w:ascii="Times New Roman" w:eastAsia="Times New Roman" w:hAnsi="Times New Roman"/>
          <w:b/>
          <w:kern w:val="28"/>
          <w:sz w:val="24"/>
          <w:szCs w:val="24"/>
          <w:lang w:eastAsia="fr-FR"/>
        </w:rPr>
      </w:pPr>
      <w:r w:rsidRPr="000E1433">
        <w:rPr>
          <w:rFonts w:ascii="Times New Roman" w:eastAsia="Times New Roman" w:hAnsi="Times New Roman"/>
          <w:b/>
          <w:kern w:val="28"/>
          <w:sz w:val="24"/>
          <w:szCs w:val="24"/>
          <w:lang w:eastAsia="fr-FR"/>
        </w:rPr>
        <w:t xml:space="preserve">Résultat global : </w:t>
      </w:r>
      <w:r w:rsidRPr="000E1433">
        <w:rPr>
          <w:rFonts w:ascii="Times New Roman" w:eastAsia="Times New Roman" w:hAnsi="Times New Roman"/>
          <w:b/>
          <w:kern w:val="28"/>
          <w:sz w:val="24"/>
          <w:szCs w:val="24"/>
          <w:lang w:eastAsia="fr-FR"/>
        </w:rPr>
        <w:tab/>
        <w:t>+ 151 170.00 €uros</w:t>
      </w:r>
    </w:p>
    <w:p w:rsidR="00A4003B" w:rsidRPr="000E1433" w:rsidRDefault="00A4003B" w:rsidP="00A4003B">
      <w:pPr>
        <w:widowControl w:val="0"/>
        <w:overflowPunct w:val="0"/>
        <w:autoSpaceDE w:val="0"/>
        <w:autoSpaceDN w:val="0"/>
        <w:adjustRightInd w:val="0"/>
        <w:rPr>
          <w:rFonts w:ascii="Times New Roman" w:eastAsia="Times New Roman" w:hAnsi="Times New Roman"/>
          <w:kern w:val="28"/>
          <w:sz w:val="24"/>
          <w:szCs w:val="24"/>
          <w:lang w:eastAsia="fr-FR"/>
        </w:rPr>
      </w:pPr>
    </w:p>
    <w:p w:rsidR="00A4003B" w:rsidRPr="000E1433" w:rsidRDefault="00A4003B" w:rsidP="00A4003B">
      <w:pPr>
        <w:widowControl w:val="0"/>
        <w:overflowPunct w:val="0"/>
        <w:autoSpaceDE w:val="0"/>
        <w:autoSpaceDN w:val="0"/>
        <w:adjustRightInd w:val="0"/>
        <w:rPr>
          <w:rFonts w:ascii="Times New Roman" w:eastAsia="Times New Roman" w:hAnsi="Times New Roman"/>
          <w:bCs/>
          <w:kern w:val="28"/>
          <w:sz w:val="24"/>
          <w:szCs w:val="24"/>
          <w:lang w:eastAsia="fr-FR"/>
        </w:rPr>
      </w:pPr>
      <w:r w:rsidRPr="000E1433">
        <w:rPr>
          <w:rFonts w:ascii="Times New Roman" w:eastAsia="Times New Roman" w:hAnsi="Times New Roman"/>
          <w:kern w:val="28"/>
          <w:sz w:val="24"/>
          <w:szCs w:val="24"/>
          <w:lang w:eastAsia="fr-FR"/>
        </w:rPr>
        <w:t>Le Conseil Municipal, à l’unanimité, approuve</w:t>
      </w:r>
      <w:r w:rsidRPr="000E1433">
        <w:rPr>
          <w:rFonts w:ascii="Times New Roman" w:eastAsia="Times New Roman" w:hAnsi="Times New Roman"/>
          <w:b/>
          <w:bCs/>
          <w:kern w:val="28"/>
          <w:sz w:val="24"/>
          <w:szCs w:val="24"/>
          <w:lang w:eastAsia="fr-FR"/>
        </w:rPr>
        <w:t xml:space="preserve"> </w:t>
      </w:r>
      <w:r w:rsidRPr="000E1433">
        <w:rPr>
          <w:rFonts w:ascii="Times New Roman" w:eastAsia="Times New Roman" w:hAnsi="Times New Roman"/>
          <w:kern w:val="28"/>
          <w:sz w:val="24"/>
          <w:szCs w:val="24"/>
          <w:lang w:eastAsia="fr-FR"/>
        </w:rPr>
        <w:t>le Compte Administratif de la Commune 2017 qui présente un résultat cumulé de clôture de + 151 170.00 € (soit un excédent de Fonctionnement de 230 697.11 €, un déficit d’Investissement de 79 527.11</w:t>
      </w:r>
      <w:r w:rsidR="00CF2442" w:rsidRPr="000E1433">
        <w:rPr>
          <w:rFonts w:ascii="Times New Roman" w:eastAsia="Times New Roman" w:hAnsi="Times New Roman"/>
          <w:kern w:val="28"/>
          <w:sz w:val="24"/>
          <w:szCs w:val="24"/>
          <w:lang w:eastAsia="fr-FR"/>
        </w:rPr>
        <w:t xml:space="preserve"> €</w:t>
      </w:r>
      <w:r w:rsidRPr="000E1433">
        <w:rPr>
          <w:rFonts w:ascii="Times New Roman" w:eastAsia="Times New Roman" w:hAnsi="Times New Roman"/>
          <w:kern w:val="28"/>
          <w:sz w:val="24"/>
          <w:szCs w:val="24"/>
          <w:lang w:eastAsia="fr-FR"/>
        </w:rPr>
        <w:t>).</w:t>
      </w:r>
    </w:p>
    <w:p w:rsidR="00692862" w:rsidRDefault="00692862" w:rsidP="00692862">
      <w:pPr>
        <w:rPr>
          <w:rFonts w:ascii="Times New Roman" w:hAnsi="Times New Roman"/>
          <w:b/>
          <w:sz w:val="16"/>
          <w:szCs w:val="16"/>
        </w:rPr>
      </w:pPr>
    </w:p>
    <w:p w:rsidR="00CF2442" w:rsidRPr="00A4003B" w:rsidRDefault="00CF2442" w:rsidP="00CF2442">
      <w:pPr>
        <w:pStyle w:val="Paragraphedeliste"/>
        <w:numPr>
          <w:ilvl w:val="0"/>
          <w:numId w:val="1"/>
        </w:numPr>
        <w:rPr>
          <w:rFonts w:ascii="Times New Roman" w:hAnsi="Times New Roman"/>
          <w:b/>
          <w:i/>
          <w:sz w:val="16"/>
          <w:szCs w:val="16"/>
          <w:u w:val="single"/>
        </w:rPr>
      </w:pPr>
      <w:r w:rsidRPr="00A4003B">
        <w:rPr>
          <w:rFonts w:ascii="Times New Roman" w:hAnsi="Times New Roman"/>
          <w:b/>
          <w:i/>
          <w:sz w:val="16"/>
          <w:szCs w:val="16"/>
          <w:u w:val="single"/>
        </w:rPr>
        <w:t xml:space="preserve">COMPTE </w:t>
      </w:r>
      <w:r>
        <w:rPr>
          <w:rFonts w:ascii="Times New Roman" w:hAnsi="Times New Roman"/>
          <w:b/>
          <w:i/>
          <w:sz w:val="16"/>
          <w:szCs w:val="16"/>
          <w:u w:val="single"/>
        </w:rPr>
        <w:t>DE GESTION</w:t>
      </w:r>
    </w:p>
    <w:p w:rsidR="00692862" w:rsidRPr="00692862" w:rsidRDefault="00CF2442" w:rsidP="00692862">
      <w:pPr>
        <w:widowControl w:val="0"/>
        <w:overflowPunct w:val="0"/>
        <w:autoSpaceDE w:val="0"/>
        <w:autoSpaceDN w:val="0"/>
        <w:adjustRightInd w:val="0"/>
        <w:rPr>
          <w:rFonts w:ascii="Times New Roman" w:eastAsiaTheme="minorEastAsia" w:hAnsi="Times New Roman"/>
          <w:kern w:val="28"/>
          <w:sz w:val="24"/>
          <w:szCs w:val="24"/>
          <w:lang w:eastAsia="fr-FR"/>
        </w:rPr>
      </w:pPr>
      <w:r>
        <w:rPr>
          <w:rFonts w:ascii="Times New Roman" w:eastAsiaTheme="minorEastAsia" w:hAnsi="Times New Roman"/>
          <w:kern w:val="28"/>
          <w:sz w:val="24"/>
          <w:szCs w:val="24"/>
          <w:lang w:eastAsia="fr-FR"/>
        </w:rPr>
        <w:t xml:space="preserve">Il est </w:t>
      </w:r>
      <w:r w:rsidR="00692862" w:rsidRPr="00692862">
        <w:rPr>
          <w:rFonts w:ascii="Times New Roman" w:eastAsiaTheme="minorEastAsia" w:hAnsi="Times New Roman"/>
          <w:kern w:val="28"/>
          <w:sz w:val="24"/>
          <w:szCs w:val="24"/>
          <w:lang w:eastAsia="fr-FR"/>
        </w:rPr>
        <w:t>rappel</w:t>
      </w:r>
      <w:r>
        <w:rPr>
          <w:rFonts w:ascii="Times New Roman" w:eastAsiaTheme="minorEastAsia" w:hAnsi="Times New Roman"/>
          <w:kern w:val="28"/>
          <w:sz w:val="24"/>
          <w:szCs w:val="24"/>
          <w:lang w:eastAsia="fr-FR"/>
        </w:rPr>
        <w:t>é</w:t>
      </w:r>
      <w:r w:rsidR="00692862" w:rsidRPr="00692862">
        <w:rPr>
          <w:rFonts w:ascii="Times New Roman" w:eastAsiaTheme="minorEastAsia" w:hAnsi="Times New Roman"/>
          <w:kern w:val="28"/>
          <w:sz w:val="24"/>
          <w:szCs w:val="24"/>
          <w:lang w:eastAsia="fr-FR"/>
        </w:rPr>
        <w:t xml:space="preserve"> que le Trésorier établit un Compte de Gestion avant le 1</w:t>
      </w:r>
      <w:r w:rsidR="00692862" w:rsidRPr="00692862">
        <w:rPr>
          <w:rFonts w:ascii="Times New Roman" w:eastAsiaTheme="minorEastAsia" w:hAnsi="Times New Roman"/>
          <w:kern w:val="28"/>
          <w:sz w:val="24"/>
          <w:szCs w:val="24"/>
          <w:vertAlign w:val="superscript"/>
          <w:lang w:eastAsia="fr-FR"/>
        </w:rPr>
        <w:t>er</w:t>
      </w:r>
      <w:r w:rsidR="00692862" w:rsidRPr="00692862">
        <w:rPr>
          <w:rFonts w:ascii="Times New Roman" w:eastAsiaTheme="minorEastAsia" w:hAnsi="Times New Roman"/>
          <w:kern w:val="28"/>
          <w:sz w:val="24"/>
          <w:szCs w:val="24"/>
          <w:lang w:eastAsia="fr-FR"/>
        </w:rPr>
        <w:t xml:space="preserve"> juin de l’année qui suit la clôture de l’exercice. Le Compte de Gestion retrace les opérations budgétaires en dépenses et en recettes, selon une présentation analogue à celle de Compte Administratif.</w:t>
      </w:r>
    </w:p>
    <w:p w:rsidR="00692862" w:rsidRPr="00692862" w:rsidRDefault="00692862" w:rsidP="00692862">
      <w:pPr>
        <w:widowControl w:val="0"/>
        <w:overflowPunct w:val="0"/>
        <w:autoSpaceDE w:val="0"/>
        <w:autoSpaceDN w:val="0"/>
        <w:adjustRightInd w:val="0"/>
        <w:rPr>
          <w:rFonts w:ascii="Times New Roman" w:eastAsiaTheme="minorEastAsia" w:hAnsi="Times New Roman"/>
          <w:kern w:val="28"/>
          <w:sz w:val="24"/>
          <w:szCs w:val="24"/>
          <w:lang w:eastAsia="fr-FR"/>
        </w:rPr>
      </w:pPr>
    </w:p>
    <w:p w:rsidR="00692862" w:rsidRPr="00692862" w:rsidRDefault="00692862" w:rsidP="00692862">
      <w:pPr>
        <w:widowControl w:val="0"/>
        <w:overflowPunct w:val="0"/>
        <w:autoSpaceDE w:val="0"/>
        <w:autoSpaceDN w:val="0"/>
        <w:adjustRightInd w:val="0"/>
        <w:rPr>
          <w:rFonts w:ascii="Times New Roman" w:eastAsiaTheme="minorEastAsia" w:hAnsi="Times New Roman"/>
          <w:kern w:val="28"/>
          <w:sz w:val="24"/>
          <w:szCs w:val="24"/>
          <w:lang w:eastAsia="fr-FR"/>
        </w:rPr>
      </w:pPr>
      <w:r w:rsidRPr="00692862">
        <w:rPr>
          <w:rFonts w:ascii="Times New Roman" w:eastAsiaTheme="minorEastAsia" w:hAnsi="Times New Roman"/>
          <w:kern w:val="28"/>
          <w:sz w:val="24"/>
          <w:szCs w:val="24"/>
          <w:lang w:eastAsia="fr-FR"/>
        </w:rPr>
        <w:t>Le Conseil Municipal, à l’unanimité,</w:t>
      </w:r>
      <w:r>
        <w:rPr>
          <w:rFonts w:ascii="Times New Roman" w:eastAsiaTheme="minorEastAsia" w:hAnsi="Times New Roman"/>
          <w:kern w:val="28"/>
          <w:sz w:val="24"/>
          <w:szCs w:val="24"/>
          <w:lang w:eastAsia="fr-FR"/>
        </w:rPr>
        <w:t xml:space="preserve"> s</w:t>
      </w:r>
      <w:r w:rsidRPr="00692862">
        <w:rPr>
          <w:rFonts w:ascii="Times New Roman" w:eastAsiaTheme="minorEastAsia" w:hAnsi="Times New Roman"/>
          <w:kern w:val="28"/>
          <w:sz w:val="24"/>
          <w:szCs w:val="24"/>
          <w:lang w:eastAsia="fr-FR"/>
        </w:rPr>
        <w:t>tatuant sur l’ensemble  des opérations effectuées du 1</w:t>
      </w:r>
      <w:r w:rsidRPr="00692862">
        <w:rPr>
          <w:rFonts w:ascii="Times New Roman" w:eastAsiaTheme="minorEastAsia" w:hAnsi="Times New Roman"/>
          <w:kern w:val="28"/>
          <w:sz w:val="24"/>
          <w:szCs w:val="24"/>
          <w:vertAlign w:val="superscript"/>
          <w:lang w:eastAsia="fr-FR"/>
        </w:rPr>
        <w:t>er</w:t>
      </w:r>
      <w:r w:rsidRPr="00692862">
        <w:rPr>
          <w:rFonts w:ascii="Times New Roman" w:eastAsiaTheme="minorEastAsia" w:hAnsi="Times New Roman"/>
          <w:kern w:val="28"/>
          <w:sz w:val="24"/>
          <w:szCs w:val="24"/>
          <w:lang w:eastAsia="fr-FR"/>
        </w:rPr>
        <w:t xml:space="preserve"> janvier 2017 au 31 décembre 2017</w:t>
      </w:r>
      <w:r>
        <w:rPr>
          <w:rFonts w:ascii="Times New Roman" w:eastAsiaTheme="minorEastAsia" w:hAnsi="Times New Roman"/>
          <w:kern w:val="28"/>
          <w:sz w:val="24"/>
          <w:szCs w:val="24"/>
          <w:lang w:eastAsia="fr-FR"/>
        </w:rPr>
        <w:t xml:space="preserve"> et </w:t>
      </w:r>
      <w:r w:rsidRPr="00692862">
        <w:rPr>
          <w:rFonts w:ascii="Times New Roman" w:eastAsiaTheme="minorEastAsia" w:hAnsi="Times New Roman"/>
          <w:kern w:val="28"/>
          <w:sz w:val="24"/>
          <w:szCs w:val="24"/>
          <w:lang w:eastAsia="fr-FR"/>
        </w:rPr>
        <w:t>sur l’exécution du Budget de la Commune de l’exercice 2017</w:t>
      </w:r>
      <w:r>
        <w:rPr>
          <w:rFonts w:ascii="Times New Roman" w:eastAsiaTheme="minorEastAsia" w:hAnsi="Times New Roman"/>
          <w:kern w:val="28"/>
          <w:sz w:val="24"/>
          <w:szCs w:val="24"/>
          <w:lang w:eastAsia="fr-FR"/>
        </w:rPr>
        <w:t>, déclare</w:t>
      </w:r>
      <w:r w:rsidRPr="00692862">
        <w:rPr>
          <w:rFonts w:ascii="Times New Roman" w:eastAsiaTheme="minorEastAsia" w:hAnsi="Times New Roman"/>
          <w:kern w:val="28"/>
          <w:sz w:val="24"/>
          <w:szCs w:val="24"/>
          <w:lang w:eastAsia="fr-FR"/>
        </w:rPr>
        <w:t xml:space="preserve"> que le Compte de Gestion de la Commune dressé par Mme LEFEBVRE, Receveur Municipal, visé et certifié conforme par l’Ordonnateur, n’appelle ni observation ni réserve</w:t>
      </w:r>
      <w:r w:rsidR="00405086">
        <w:rPr>
          <w:rFonts w:ascii="Times New Roman" w:eastAsiaTheme="minorEastAsia" w:hAnsi="Times New Roman"/>
          <w:kern w:val="28"/>
          <w:sz w:val="24"/>
          <w:szCs w:val="24"/>
          <w:lang w:eastAsia="fr-FR"/>
        </w:rPr>
        <w:t xml:space="preserve">, </w:t>
      </w:r>
      <w:r>
        <w:rPr>
          <w:rFonts w:ascii="Times New Roman" w:eastAsiaTheme="minorEastAsia" w:hAnsi="Times New Roman"/>
          <w:kern w:val="28"/>
          <w:sz w:val="24"/>
          <w:szCs w:val="24"/>
          <w:lang w:eastAsia="fr-FR"/>
        </w:rPr>
        <w:t>et approuve en conséquence</w:t>
      </w:r>
      <w:r w:rsidRPr="00692862">
        <w:rPr>
          <w:rFonts w:ascii="Times New Roman" w:eastAsiaTheme="minorEastAsia" w:hAnsi="Times New Roman"/>
          <w:kern w:val="28"/>
          <w:sz w:val="24"/>
          <w:szCs w:val="24"/>
          <w:lang w:eastAsia="fr-FR"/>
        </w:rPr>
        <w:t xml:space="preserve"> le Compte de Gestion de la Commune dressé pour l’exercice 2017 par Mme LEFEBVRE, Receveur Municipal.</w:t>
      </w:r>
    </w:p>
    <w:p w:rsidR="00692862" w:rsidRPr="00692862" w:rsidRDefault="00692862" w:rsidP="00692862">
      <w:pPr>
        <w:rPr>
          <w:rFonts w:ascii="Times New Roman" w:hAnsi="Times New Roman"/>
          <w:b/>
          <w:sz w:val="16"/>
          <w:szCs w:val="16"/>
        </w:rPr>
      </w:pPr>
    </w:p>
    <w:p w:rsidR="00217312" w:rsidRPr="00217312" w:rsidRDefault="00217312" w:rsidP="00217312">
      <w:pPr>
        <w:rPr>
          <w:rFonts w:ascii="Times New Roman" w:hAnsi="Times New Roman"/>
          <w:b/>
          <w:u w:val="single"/>
        </w:rPr>
      </w:pPr>
      <w:r w:rsidRPr="00217312">
        <w:rPr>
          <w:rFonts w:ascii="Times New Roman" w:hAnsi="Times New Roman"/>
          <w:b/>
          <w:u w:val="single"/>
        </w:rPr>
        <w:t>III – BUDGET COMMUNAL : AFFECTATION DU RESULTAT</w:t>
      </w:r>
    </w:p>
    <w:p w:rsidR="00217312" w:rsidRDefault="00217312" w:rsidP="00217312">
      <w:pPr>
        <w:rPr>
          <w:rFonts w:ascii="Times New Roman" w:hAnsi="Times New Roman"/>
          <w:b/>
          <w:u w:val="single"/>
        </w:rPr>
      </w:pPr>
    </w:p>
    <w:p w:rsidR="00742402" w:rsidRPr="000E1433" w:rsidRDefault="00742402" w:rsidP="00742402">
      <w:pPr>
        <w:widowControl w:val="0"/>
        <w:overflowPunct w:val="0"/>
        <w:autoSpaceDE w:val="0"/>
        <w:autoSpaceDN w:val="0"/>
        <w:adjustRightInd w:val="0"/>
        <w:rPr>
          <w:rFonts w:ascii="Times New Roman" w:eastAsiaTheme="minorEastAsia" w:hAnsi="Times New Roman"/>
          <w:kern w:val="28"/>
          <w:sz w:val="24"/>
          <w:szCs w:val="24"/>
          <w:lang w:eastAsia="fr-FR"/>
        </w:rPr>
      </w:pPr>
      <w:r w:rsidRPr="000E1433">
        <w:rPr>
          <w:rFonts w:ascii="Times New Roman" w:eastAsiaTheme="minorEastAsia" w:hAnsi="Times New Roman"/>
          <w:kern w:val="28"/>
          <w:sz w:val="24"/>
          <w:szCs w:val="24"/>
          <w:lang w:eastAsia="fr-FR"/>
        </w:rPr>
        <w:t>M.le Maire expose qu’au regard de l’excédent de Fonctionnement (+ 230 697.11 €) et du déficit d’Investissement (- 79 527.11 €) du Budget Communal, il convient de couvrir le déficit d’Investissement à hauteur de 79 527.11 € (compte R 1068) et d’affecter l’excédent de Fonctionnement, soit 151 170.00 €, à la section de Fonctionnement (compte R002) ;</w:t>
      </w:r>
    </w:p>
    <w:p w:rsidR="00742402" w:rsidRPr="000E1433" w:rsidRDefault="00742402" w:rsidP="00742402">
      <w:pPr>
        <w:widowControl w:val="0"/>
        <w:overflowPunct w:val="0"/>
        <w:autoSpaceDE w:val="0"/>
        <w:autoSpaceDN w:val="0"/>
        <w:adjustRightInd w:val="0"/>
        <w:rPr>
          <w:rFonts w:ascii="Times New Roman" w:eastAsiaTheme="minorEastAsia" w:hAnsi="Times New Roman"/>
          <w:kern w:val="28"/>
          <w:sz w:val="24"/>
          <w:szCs w:val="24"/>
          <w:lang w:eastAsia="fr-FR"/>
        </w:rPr>
      </w:pPr>
      <w:r w:rsidRPr="000E1433">
        <w:rPr>
          <w:rFonts w:ascii="Times New Roman" w:eastAsiaTheme="minorEastAsia" w:hAnsi="Times New Roman"/>
          <w:kern w:val="28"/>
          <w:sz w:val="24"/>
          <w:szCs w:val="24"/>
          <w:lang w:eastAsia="fr-FR"/>
        </w:rPr>
        <w:t>Le Conseil Municipal, à l’unanimité, statuant sur l</w:t>
      </w:r>
      <w:r w:rsidRPr="00FD4823">
        <w:rPr>
          <w:rFonts w:ascii="Times New Roman" w:eastAsiaTheme="minorEastAsia" w:hAnsi="Times New Roman"/>
          <w:kern w:val="28"/>
          <w:sz w:val="24"/>
          <w:szCs w:val="24"/>
          <w:lang w:eastAsia="fr-FR"/>
        </w:rPr>
        <w:t>’</w:t>
      </w:r>
      <w:r w:rsidRPr="000E1433">
        <w:rPr>
          <w:rFonts w:ascii="Times New Roman" w:eastAsiaTheme="minorEastAsia" w:hAnsi="Times New Roman"/>
          <w:kern w:val="28"/>
          <w:sz w:val="24"/>
          <w:szCs w:val="24"/>
          <w:lang w:eastAsia="fr-FR"/>
        </w:rPr>
        <w:t>affectation du résultat de Fonctionnement de l</w:t>
      </w:r>
      <w:r w:rsidRPr="00FD4823">
        <w:rPr>
          <w:rFonts w:ascii="Times New Roman" w:eastAsiaTheme="minorEastAsia" w:hAnsi="Times New Roman"/>
          <w:kern w:val="28"/>
          <w:sz w:val="24"/>
          <w:szCs w:val="24"/>
          <w:lang w:eastAsia="fr-FR"/>
        </w:rPr>
        <w:t>’</w:t>
      </w:r>
      <w:r w:rsidRPr="000E1433">
        <w:rPr>
          <w:rFonts w:ascii="Times New Roman" w:eastAsiaTheme="minorEastAsia" w:hAnsi="Times New Roman"/>
          <w:kern w:val="28"/>
          <w:sz w:val="24"/>
          <w:szCs w:val="24"/>
          <w:lang w:eastAsia="fr-FR"/>
        </w:rPr>
        <w:t xml:space="preserve">exercice 2017 </w:t>
      </w:r>
      <w:r w:rsidR="00405086" w:rsidRPr="000E1433">
        <w:rPr>
          <w:rFonts w:ascii="Times New Roman" w:eastAsiaTheme="minorEastAsia" w:hAnsi="Times New Roman"/>
          <w:kern w:val="28"/>
          <w:sz w:val="24"/>
          <w:szCs w:val="24"/>
          <w:lang w:eastAsia="fr-FR"/>
        </w:rPr>
        <w:t>constaté (+ 230 697.11 €),</w:t>
      </w:r>
      <w:r w:rsidRPr="000E1433">
        <w:rPr>
          <w:rFonts w:ascii="Times New Roman" w:eastAsiaTheme="minorEastAsia" w:hAnsi="Times New Roman"/>
          <w:bCs/>
          <w:kern w:val="28"/>
          <w:sz w:val="24"/>
          <w:szCs w:val="24"/>
          <w:lang w:eastAsia="fr-FR"/>
        </w:rPr>
        <w:t xml:space="preserve"> décide</w:t>
      </w:r>
      <w:r w:rsidRPr="000E1433">
        <w:rPr>
          <w:rFonts w:ascii="Times New Roman" w:eastAsiaTheme="minorEastAsia" w:hAnsi="Times New Roman"/>
          <w:b/>
          <w:bCs/>
          <w:kern w:val="28"/>
          <w:sz w:val="24"/>
          <w:szCs w:val="24"/>
          <w:lang w:eastAsia="fr-FR"/>
        </w:rPr>
        <w:t xml:space="preserve"> </w:t>
      </w:r>
      <w:r w:rsidRPr="000E1433">
        <w:rPr>
          <w:rFonts w:ascii="Times New Roman" w:eastAsiaTheme="minorEastAsia" w:hAnsi="Times New Roman"/>
          <w:kern w:val="28"/>
          <w:sz w:val="24"/>
          <w:szCs w:val="24"/>
          <w:lang w:eastAsia="fr-FR"/>
        </w:rPr>
        <w:t>d</w:t>
      </w:r>
      <w:r w:rsidRPr="00FD4823">
        <w:rPr>
          <w:rFonts w:ascii="Times New Roman" w:eastAsiaTheme="minorEastAsia" w:hAnsi="Times New Roman"/>
          <w:kern w:val="28"/>
          <w:sz w:val="24"/>
          <w:szCs w:val="24"/>
          <w:lang w:eastAsia="fr-FR"/>
        </w:rPr>
        <w:t>’</w:t>
      </w:r>
      <w:r w:rsidRPr="000E1433">
        <w:rPr>
          <w:rFonts w:ascii="Times New Roman" w:eastAsiaTheme="minorEastAsia" w:hAnsi="Times New Roman"/>
          <w:kern w:val="28"/>
          <w:sz w:val="24"/>
          <w:szCs w:val="24"/>
          <w:lang w:eastAsia="fr-FR"/>
        </w:rPr>
        <w:t>affecter ce résultat de Fonctionnement du Compte Administratif 2017 de la Commune comme suit :</w:t>
      </w:r>
    </w:p>
    <w:p w:rsidR="00742402" w:rsidRPr="000E1433" w:rsidRDefault="00742402" w:rsidP="00742402">
      <w:pPr>
        <w:widowControl w:val="0"/>
        <w:overflowPunct w:val="0"/>
        <w:autoSpaceDE w:val="0"/>
        <w:autoSpaceDN w:val="0"/>
        <w:adjustRightInd w:val="0"/>
        <w:jc w:val="center"/>
        <w:rPr>
          <w:rFonts w:ascii="Times New Roman" w:eastAsiaTheme="minorEastAsia" w:hAnsi="Times New Roman"/>
          <w:b/>
          <w:bCs/>
          <w:i/>
          <w:iCs/>
          <w:kern w:val="28"/>
          <w:sz w:val="24"/>
          <w:szCs w:val="24"/>
          <w:u w:val="single"/>
          <w:lang w:eastAsia="fr-FR"/>
        </w:rPr>
      </w:pPr>
    </w:p>
    <w:tbl>
      <w:tblPr>
        <w:tblStyle w:val="Grilledutableau"/>
        <w:tblpPr w:leftFromText="141" w:rightFromText="141" w:vertAnchor="text" w:tblpY="1"/>
        <w:tblOverlap w:val="never"/>
        <w:tblW w:w="0" w:type="auto"/>
        <w:tblLook w:val="04A0" w:firstRow="1" w:lastRow="0" w:firstColumn="1" w:lastColumn="0" w:noHBand="0" w:noVBand="1"/>
      </w:tblPr>
      <w:tblGrid>
        <w:gridCol w:w="6487"/>
        <w:gridCol w:w="3857"/>
      </w:tblGrid>
      <w:tr w:rsidR="00742402" w:rsidRPr="00FD4823" w:rsidTr="00C936C2">
        <w:tc>
          <w:tcPr>
            <w:tcW w:w="6487" w:type="dxa"/>
          </w:tcPr>
          <w:p w:rsidR="00742402" w:rsidRPr="000E1433" w:rsidRDefault="00742402" w:rsidP="00C936C2">
            <w:pPr>
              <w:widowControl w:val="0"/>
              <w:overflowPunct w:val="0"/>
              <w:autoSpaceDE w:val="0"/>
              <w:autoSpaceDN w:val="0"/>
              <w:adjustRightInd w:val="0"/>
              <w:rPr>
                <w:rFonts w:eastAsiaTheme="minorEastAsia"/>
                <w:b/>
                <w:bCs/>
                <w:iCs/>
                <w:kern w:val="28"/>
                <w:sz w:val="24"/>
                <w:szCs w:val="24"/>
                <w:lang w:eastAsia="fr-FR"/>
              </w:rPr>
            </w:pPr>
            <w:r w:rsidRPr="000E1433">
              <w:rPr>
                <w:rFonts w:eastAsiaTheme="minorEastAsia"/>
                <w:b/>
                <w:bCs/>
                <w:iCs/>
                <w:kern w:val="28"/>
                <w:sz w:val="24"/>
                <w:szCs w:val="24"/>
                <w:lang w:eastAsia="fr-FR"/>
              </w:rPr>
              <w:t>1)</w:t>
            </w:r>
            <w:r w:rsidR="008F27C8">
              <w:rPr>
                <w:rFonts w:eastAsiaTheme="minorEastAsia"/>
                <w:b/>
                <w:bCs/>
                <w:iCs/>
                <w:kern w:val="28"/>
                <w:sz w:val="24"/>
                <w:szCs w:val="24"/>
                <w:lang w:eastAsia="fr-FR"/>
              </w:rPr>
              <w:t xml:space="preserve"> </w:t>
            </w:r>
            <w:r w:rsidRPr="000E1433">
              <w:rPr>
                <w:rFonts w:eastAsiaTheme="minorEastAsia"/>
                <w:b/>
                <w:bCs/>
                <w:iCs/>
                <w:kern w:val="28"/>
                <w:sz w:val="24"/>
                <w:szCs w:val="24"/>
                <w:lang w:eastAsia="fr-FR"/>
              </w:rPr>
              <w:t>Affectation en réserves R 1068 en Investissement</w:t>
            </w:r>
          </w:p>
          <w:p w:rsidR="00742402" w:rsidRPr="000E1433" w:rsidRDefault="00742402" w:rsidP="00C936C2">
            <w:pPr>
              <w:widowControl w:val="0"/>
              <w:overflowPunct w:val="0"/>
              <w:autoSpaceDE w:val="0"/>
              <w:autoSpaceDN w:val="0"/>
              <w:adjustRightInd w:val="0"/>
              <w:rPr>
                <w:rFonts w:eastAsiaTheme="minorEastAsia"/>
                <w:bCs/>
                <w:iCs/>
                <w:kern w:val="28"/>
                <w:sz w:val="16"/>
                <w:szCs w:val="16"/>
                <w:lang w:eastAsia="fr-FR"/>
              </w:rPr>
            </w:pPr>
            <w:r w:rsidRPr="000E1433">
              <w:rPr>
                <w:rFonts w:eastAsiaTheme="minorEastAsia"/>
                <w:bCs/>
                <w:iCs/>
                <w:kern w:val="28"/>
                <w:sz w:val="16"/>
                <w:szCs w:val="16"/>
                <w:lang w:eastAsia="fr-FR"/>
              </w:rPr>
              <w:t>G = au minimum, couverture du besoin de financement  F</w:t>
            </w:r>
          </w:p>
        </w:tc>
        <w:tc>
          <w:tcPr>
            <w:tcW w:w="3857" w:type="dxa"/>
          </w:tcPr>
          <w:p w:rsidR="00742402" w:rsidRPr="00FD4823" w:rsidRDefault="00742402" w:rsidP="00C936C2">
            <w:pPr>
              <w:widowControl w:val="0"/>
              <w:overflowPunct w:val="0"/>
              <w:autoSpaceDE w:val="0"/>
              <w:autoSpaceDN w:val="0"/>
              <w:adjustRightInd w:val="0"/>
              <w:jc w:val="center"/>
              <w:rPr>
                <w:rFonts w:eastAsiaTheme="minorEastAsia"/>
                <w:b/>
                <w:bCs/>
                <w:iCs/>
                <w:kern w:val="28"/>
                <w:sz w:val="24"/>
                <w:szCs w:val="24"/>
                <w:lang w:val="en-US" w:eastAsia="fr-FR"/>
              </w:rPr>
            </w:pPr>
            <w:r w:rsidRPr="000E1433">
              <w:rPr>
                <w:rFonts w:eastAsiaTheme="minorEastAsia"/>
                <w:b/>
                <w:bCs/>
                <w:iCs/>
                <w:kern w:val="28"/>
                <w:sz w:val="24"/>
                <w:szCs w:val="24"/>
                <w:lang w:eastAsia="fr-FR"/>
              </w:rPr>
              <w:t xml:space="preserve">                                        </w:t>
            </w:r>
            <w:r>
              <w:rPr>
                <w:rFonts w:eastAsiaTheme="minorEastAsia"/>
                <w:b/>
                <w:bCs/>
                <w:iCs/>
                <w:kern w:val="28"/>
                <w:sz w:val="24"/>
                <w:szCs w:val="24"/>
                <w:lang w:val="en-US" w:eastAsia="fr-FR"/>
              </w:rPr>
              <w:t>79 527.11</w:t>
            </w:r>
            <w:r w:rsidRPr="00FD4823">
              <w:rPr>
                <w:rFonts w:eastAsiaTheme="minorEastAsia"/>
                <w:b/>
                <w:bCs/>
                <w:iCs/>
                <w:kern w:val="28"/>
                <w:sz w:val="24"/>
                <w:szCs w:val="24"/>
                <w:lang w:val="en-US" w:eastAsia="fr-FR"/>
              </w:rPr>
              <w:t xml:space="preserve"> €</w:t>
            </w:r>
          </w:p>
        </w:tc>
      </w:tr>
      <w:tr w:rsidR="00742402" w:rsidRPr="00FD4823" w:rsidTr="00C936C2">
        <w:tc>
          <w:tcPr>
            <w:tcW w:w="6487" w:type="dxa"/>
          </w:tcPr>
          <w:p w:rsidR="00742402" w:rsidRPr="00FD4823" w:rsidRDefault="00742402" w:rsidP="00C936C2">
            <w:pPr>
              <w:widowControl w:val="0"/>
              <w:overflowPunct w:val="0"/>
              <w:autoSpaceDE w:val="0"/>
              <w:autoSpaceDN w:val="0"/>
              <w:adjustRightInd w:val="0"/>
              <w:rPr>
                <w:rFonts w:eastAsiaTheme="minorEastAsia"/>
                <w:b/>
                <w:bCs/>
                <w:iCs/>
                <w:kern w:val="28"/>
                <w:sz w:val="24"/>
                <w:szCs w:val="24"/>
                <w:lang w:val="en-US" w:eastAsia="fr-FR"/>
              </w:rPr>
            </w:pPr>
          </w:p>
        </w:tc>
        <w:tc>
          <w:tcPr>
            <w:tcW w:w="3857" w:type="dxa"/>
          </w:tcPr>
          <w:p w:rsidR="00742402" w:rsidRPr="00FD4823" w:rsidRDefault="00742402" w:rsidP="00C936C2">
            <w:pPr>
              <w:widowControl w:val="0"/>
              <w:overflowPunct w:val="0"/>
              <w:autoSpaceDE w:val="0"/>
              <w:autoSpaceDN w:val="0"/>
              <w:adjustRightInd w:val="0"/>
              <w:jc w:val="right"/>
              <w:rPr>
                <w:rFonts w:eastAsiaTheme="minorEastAsia"/>
                <w:b/>
                <w:bCs/>
                <w:i/>
                <w:iCs/>
                <w:kern w:val="28"/>
                <w:sz w:val="24"/>
                <w:szCs w:val="24"/>
                <w:u w:val="single"/>
                <w:lang w:val="en-US" w:eastAsia="fr-FR"/>
              </w:rPr>
            </w:pPr>
          </w:p>
        </w:tc>
      </w:tr>
      <w:tr w:rsidR="00742402" w:rsidRPr="00FD4823" w:rsidTr="00C936C2">
        <w:tc>
          <w:tcPr>
            <w:tcW w:w="6487" w:type="dxa"/>
          </w:tcPr>
          <w:p w:rsidR="00742402" w:rsidRPr="000E1433" w:rsidRDefault="00742402" w:rsidP="00C936C2">
            <w:pPr>
              <w:widowControl w:val="0"/>
              <w:overflowPunct w:val="0"/>
              <w:autoSpaceDE w:val="0"/>
              <w:autoSpaceDN w:val="0"/>
              <w:adjustRightInd w:val="0"/>
              <w:rPr>
                <w:rFonts w:eastAsiaTheme="minorEastAsia"/>
                <w:b/>
                <w:bCs/>
                <w:iCs/>
                <w:kern w:val="28"/>
                <w:sz w:val="24"/>
                <w:szCs w:val="24"/>
                <w:lang w:eastAsia="fr-FR"/>
              </w:rPr>
            </w:pPr>
            <w:r w:rsidRPr="000E1433">
              <w:rPr>
                <w:rFonts w:eastAsiaTheme="minorEastAsia"/>
                <w:b/>
                <w:bCs/>
                <w:iCs/>
                <w:kern w:val="28"/>
                <w:sz w:val="24"/>
                <w:szCs w:val="24"/>
                <w:lang w:eastAsia="fr-FR"/>
              </w:rPr>
              <w:t>2)</w:t>
            </w:r>
            <w:r w:rsidR="008F27C8">
              <w:rPr>
                <w:rFonts w:eastAsiaTheme="minorEastAsia"/>
                <w:b/>
                <w:bCs/>
                <w:iCs/>
                <w:kern w:val="28"/>
                <w:sz w:val="24"/>
                <w:szCs w:val="24"/>
                <w:lang w:eastAsia="fr-FR"/>
              </w:rPr>
              <w:t xml:space="preserve"> </w:t>
            </w:r>
            <w:r w:rsidRPr="000E1433">
              <w:rPr>
                <w:rFonts w:eastAsiaTheme="minorEastAsia"/>
                <w:b/>
                <w:bCs/>
                <w:iCs/>
                <w:kern w:val="28"/>
                <w:sz w:val="24"/>
                <w:szCs w:val="24"/>
                <w:lang w:eastAsia="fr-FR"/>
              </w:rPr>
              <w:t>H  Report en Fonctionnement R 002</w:t>
            </w:r>
          </w:p>
        </w:tc>
        <w:tc>
          <w:tcPr>
            <w:tcW w:w="3857" w:type="dxa"/>
          </w:tcPr>
          <w:p w:rsidR="00742402" w:rsidRPr="00FD4823" w:rsidRDefault="00742402" w:rsidP="00C936C2">
            <w:pPr>
              <w:widowControl w:val="0"/>
              <w:overflowPunct w:val="0"/>
              <w:autoSpaceDE w:val="0"/>
              <w:autoSpaceDN w:val="0"/>
              <w:adjustRightInd w:val="0"/>
              <w:jc w:val="right"/>
              <w:rPr>
                <w:rFonts w:eastAsiaTheme="minorEastAsia"/>
                <w:b/>
                <w:bCs/>
                <w:iCs/>
                <w:kern w:val="28"/>
                <w:sz w:val="24"/>
                <w:szCs w:val="24"/>
                <w:lang w:val="en-US" w:eastAsia="fr-FR"/>
              </w:rPr>
            </w:pPr>
            <w:r>
              <w:rPr>
                <w:rFonts w:eastAsiaTheme="minorEastAsia"/>
                <w:b/>
                <w:bCs/>
                <w:iCs/>
                <w:kern w:val="28"/>
                <w:sz w:val="24"/>
                <w:szCs w:val="24"/>
                <w:lang w:val="en-US" w:eastAsia="fr-FR"/>
              </w:rPr>
              <w:t>151 170.00</w:t>
            </w:r>
            <w:r w:rsidRPr="00FD4823">
              <w:rPr>
                <w:rFonts w:eastAsiaTheme="minorEastAsia"/>
                <w:b/>
                <w:bCs/>
                <w:iCs/>
                <w:kern w:val="28"/>
                <w:sz w:val="24"/>
                <w:szCs w:val="24"/>
                <w:lang w:val="en-US" w:eastAsia="fr-FR"/>
              </w:rPr>
              <w:t xml:space="preserve"> €</w:t>
            </w:r>
          </w:p>
        </w:tc>
      </w:tr>
    </w:tbl>
    <w:p w:rsidR="00CF2442" w:rsidRDefault="00CF2442" w:rsidP="00217312">
      <w:pPr>
        <w:rPr>
          <w:rFonts w:ascii="Times New Roman" w:hAnsi="Times New Roman"/>
          <w:b/>
          <w:u w:val="single"/>
        </w:rPr>
      </w:pPr>
    </w:p>
    <w:p w:rsidR="00217312" w:rsidRPr="00217312" w:rsidRDefault="00217312" w:rsidP="00217312">
      <w:pPr>
        <w:rPr>
          <w:rFonts w:ascii="Times New Roman" w:hAnsi="Times New Roman"/>
          <w:b/>
          <w:u w:val="single"/>
        </w:rPr>
      </w:pPr>
      <w:r w:rsidRPr="00217312">
        <w:rPr>
          <w:rFonts w:ascii="Times New Roman" w:hAnsi="Times New Roman"/>
          <w:b/>
          <w:u w:val="single"/>
        </w:rPr>
        <w:t>IV – BUDGET DU SERVICE EAU ET ASSAINISSEMENT : APPROBATION DES COMPTES FINANCIERS 2017</w:t>
      </w:r>
    </w:p>
    <w:p w:rsidR="00217312" w:rsidRPr="00893BCB" w:rsidRDefault="00217312" w:rsidP="00217312">
      <w:pPr>
        <w:pStyle w:val="Paragraphedeliste"/>
        <w:numPr>
          <w:ilvl w:val="0"/>
          <w:numId w:val="1"/>
        </w:numPr>
        <w:rPr>
          <w:rFonts w:ascii="Times New Roman" w:hAnsi="Times New Roman"/>
          <w:b/>
          <w:i/>
          <w:sz w:val="16"/>
          <w:szCs w:val="16"/>
          <w:u w:val="single"/>
        </w:rPr>
      </w:pPr>
      <w:r w:rsidRPr="00893BCB">
        <w:rPr>
          <w:rFonts w:ascii="Times New Roman" w:hAnsi="Times New Roman"/>
          <w:b/>
          <w:i/>
          <w:sz w:val="16"/>
          <w:szCs w:val="16"/>
          <w:u w:val="single"/>
        </w:rPr>
        <w:t>COMPTE ADMINISTRATIF</w:t>
      </w:r>
    </w:p>
    <w:p w:rsidR="00893BCB" w:rsidRPr="000E1433" w:rsidRDefault="00893BCB" w:rsidP="00893BCB">
      <w:pPr>
        <w:widowControl w:val="0"/>
        <w:overflowPunct w:val="0"/>
        <w:autoSpaceDE w:val="0"/>
        <w:autoSpaceDN w:val="0"/>
        <w:adjustRightInd w:val="0"/>
        <w:rPr>
          <w:rFonts w:ascii="Times New Roman" w:eastAsia="Times New Roman" w:hAnsi="Times New Roman"/>
          <w:bCs/>
          <w:iCs/>
          <w:kern w:val="28"/>
          <w:sz w:val="24"/>
          <w:szCs w:val="24"/>
          <w:lang w:eastAsia="fr-FR"/>
        </w:rPr>
      </w:pPr>
      <w:r w:rsidRPr="000E1433">
        <w:rPr>
          <w:rFonts w:ascii="Times New Roman" w:eastAsia="Times New Roman" w:hAnsi="Times New Roman"/>
          <w:bCs/>
          <w:iCs/>
          <w:kern w:val="28"/>
          <w:sz w:val="24"/>
          <w:szCs w:val="24"/>
          <w:lang w:eastAsia="fr-FR"/>
        </w:rPr>
        <w:t>M.le Maire donne la parole à M.</w:t>
      </w:r>
      <w:r w:rsidR="008F27C8">
        <w:rPr>
          <w:rFonts w:ascii="Times New Roman" w:eastAsia="Times New Roman" w:hAnsi="Times New Roman"/>
          <w:bCs/>
          <w:iCs/>
          <w:kern w:val="28"/>
          <w:sz w:val="24"/>
          <w:szCs w:val="24"/>
          <w:lang w:eastAsia="fr-FR"/>
        </w:rPr>
        <w:t xml:space="preserve"> </w:t>
      </w:r>
      <w:r w:rsidRPr="000E1433">
        <w:rPr>
          <w:rFonts w:ascii="Times New Roman" w:eastAsia="Times New Roman" w:hAnsi="Times New Roman"/>
          <w:bCs/>
          <w:iCs/>
          <w:kern w:val="28"/>
          <w:sz w:val="24"/>
          <w:szCs w:val="24"/>
          <w:lang w:eastAsia="fr-FR"/>
        </w:rPr>
        <w:t xml:space="preserve">ROCHE Franck, 1er Adjoint, </w:t>
      </w:r>
      <w:r w:rsidR="00405086" w:rsidRPr="000E1433">
        <w:rPr>
          <w:rFonts w:ascii="Times New Roman" w:eastAsia="Times New Roman" w:hAnsi="Times New Roman"/>
          <w:bCs/>
          <w:iCs/>
          <w:kern w:val="28"/>
          <w:sz w:val="24"/>
          <w:szCs w:val="24"/>
          <w:lang w:eastAsia="fr-FR"/>
        </w:rPr>
        <w:t>pour la présentation du Compte Administratif du Service Eau et Assainissement de l’année 2017</w:t>
      </w:r>
      <w:r w:rsidR="00786AB6" w:rsidRPr="000E1433">
        <w:rPr>
          <w:rFonts w:ascii="Times New Roman" w:eastAsia="Times New Roman" w:hAnsi="Times New Roman"/>
          <w:bCs/>
          <w:iCs/>
          <w:kern w:val="28"/>
          <w:sz w:val="24"/>
          <w:szCs w:val="24"/>
          <w:lang w:eastAsia="fr-FR"/>
        </w:rPr>
        <w:t xml:space="preserve">, </w:t>
      </w:r>
      <w:r w:rsidRPr="000E1433">
        <w:rPr>
          <w:rFonts w:ascii="Times New Roman" w:eastAsia="Times New Roman" w:hAnsi="Times New Roman"/>
          <w:bCs/>
          <w:iCs/>
          <w:kern w:val="28"/>
          <w:sz w:val="24"/>
          <w:szCs w:val="24"/>
          <w:lang w:eastAsia="fr-FR"/>
        </w:rPr>
        <w:t>et se retire de l’Assemblée afin de ne participer ni aux débats, ni au vote.</w:t>
      </w:r>
    </w:p>
    <w:p w:rsidR="00893BCB" w:rsidRPr="000E1433" w:rsidRDefault="00893BCB" w:rsidP="00893BCB">
      <w:pPr>
        <w:widowControl w:val="0"/>
        <w:overflowPunct w:val="0"/>
        <w:autoSpaceDE w:val="0"/>
        <w:autoSpaceDN w:val="0"/>
        <w:adjustRightInd w:val="0"/>
        <w:rPr>
          <w:rFonts w:ascii="Times New Roman" w:eastAsia="Times New Roman" w:hAnsi="Times New Roman"/>
          <w:kern w:val="28"/>
          <w:sz w:val="24"/>
          <w:szCs w:val="24"/>
          <w:lang w:eastAsia="fr-FR"/>
        </w:rPr>
      </w:pPr>
    </w:p>
    <w:p w:rsidR="00893BCB" w:rsidRPr="000E1433" w:rsidRDefault="00893BCB" w:rsidP="00893BC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Le Compte Administratif du Service Eau et Assainissement 2017 est arrêté comme suit :</w:t>
      </w:r>
    </w:p>
    <w:p w:rsidR="00893BCB" w:rsidRPr="000E1433" w:rsidRDefault="00893BCB" w:rsidP="00893BCB">
      <w:pPr>
        <w:widowControl w:val="0"/>
        <w:overflowPunct w:val="0"/>
        <w:autoSpaceDE w:val="0"/>
        <w:autoSpaceDN w:val="0"/>
        <w:adjustRightInd w:val="0"/>
        <w:rPr>
          <w:rFonts w:ascii="Times New Roman" w:eastAsia="Times New Roman" w:hAnsi="Times New Roman"/>
          <w:kern w:val="28"/>
          <w:sz w:val="24"/>
          <w:szCs w:val="24"/>
          <w:lang w:eastAsia="fr-FR"/>
        </w:rPr>
      </w:pPr>
    </w:p>
    <w:p w:rsidR="00893BCB" w:rsidRPr="000E1433" w:rsidRDefault="00893BCB" w:rsidP="00893BCB">
      <w:pPr>
        <w:widowControl w:val="0"/>
        <w:overflowPunct w:val="0"/>
        <w:autoSpaceDE w:val="0"/>
        <w:autoSpaceDN w:val="0"/>
        <w:adjustRightInd w:val="0"/>
        <w:rPr>
          <w:rFonts w:ascii="Times New Roman" w:eastAsia="Times New Roman" w:hAnsi="Times New Roman"/>
          <w:b/>
          <w:bCs/>
          <w:i/>
          <w:iCs/>
          <w:kern w:val="28"/>
          <w:sz w:val="24"/>
          <w:szCs w:val="24"/>
          <w:u w:val="single"/>
          <w:lang w:eastAsia="fr-FR"/>
        </w:rPr>
      </w:pPr>
      <w:r w:rsidRPr="000E1433">
        <w:rPr>
          <w:rFonts w:ascii="Times New Roman" w:eastAsia="Times New Roman" w:hAnsi="Times New Roman"/>
          <w:b/>
          <w:bCs/>
          <w:i/>
          <w:iCs/>
          <w:kern w:val="28"/>
          <w:sz w:val="24"/>
          <w:szCs w:val="24"/>
          <w:u w:val="single"/>
          <w:lang w:eastAsia="fr-FR"/>
        </w:rPr>
        <w:t>Section d’Exploitation :</w:t>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lang w:eastAsia="fr-FR"/>
        </w:rPr>
        <w:tab/>
      </w:r>
      <w:r w:rsidRPr="000E1433">
        <w:rPr>
          <w:rFonts w:ascii="Times New Roman" w:eastAsia="Times New Roman" w:hAnsi="Times New Roman"/>
          <w:b/>
          <w:bCs/>
          <w:i/>
          <w:iCs/>
          <w:kern w:val="28"/>
          <w:sz w:val="24"/>
          <w:szCs w:val="24"/>
          <w:u w:val="single"/>
          <w:lang w:eastAsia="fr-FR"/>
        </w:rPr>
        <w:t>Section d’Investissement :</w:t>
      </w:r>
    </w:p>
    <w:p w:rsidR="00893BCB" w:rsidRPr="000E1433" w:rsidRDefault="00893BCB" w:rsidP="00893BC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 xml:space="preserve">Dépenses réalisées 2017 </w:t>
      </w:r>
      <w:r w:rsidRPr="000E1433">
        <w:rPr>
          <w:rFonts w:ascii="Times New Roman" w:eastAsia="Times New Roman" w:hAnsi="Times New Roman"/>
          <w:kern w:val="28"/>
          <w:sz w:val="24"/>
          <w:szCs w:val="24"/>
          <w:lang w:eastAsia="fr-FR"/>
        </w:rPr>
        <w:tab/>
        <w:t xml:space="preserve">:  -    79 195.00 </w:t>
      </w:r>
      <w:r w:rsidRPr="00A4003B">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ab/>
      </w:r>
      <w:r w:rsidRPr="000E1433">
        <w:rPr>
          <w:rFonts w:ascii="Times New Roman" w:eastAsia="Times New Roman" w:hAnsi="Times New Roman"/>
          <w:kern w:val="28"/>
          <w:sz w:val="24"/>
          <w:szCs w:val="24"/>
          <w:lang w:eastAsia="fr-FR"/>
        </w:rPr>
        <w:tab/>
        <w:t>Dépenses réalisées 2017</w:t>
      </w:r>
      <w:r w:rsidRPr="000E1433">
        <w:rPr>
          <w:rFonts w:ascii="Times New Roman" w:eastAsia="Times New Roman" w:hAnsi="Times New Roman"/>
          <w:kern w:val="28"/>
          <w:sz w:val="24"/>
          <w:szCs w:val="24"/>
          <w:lang w:eastAsia="fr-FR"/>
        </w:rPr>
        <w:tab/>
        <w:t>: -  252 797.02 €</w:t>
      </w:r>
    </w:p>
    <w:p w:rsidR="00893BCB" w:rsidRPr="000E1433" w:rsidRDefault="00893BCB" w:rsidP="00893BC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Recettes réalisées 201</w:t>
      </w:r>
      <w:r w:rsidRPr="000E1433">
        <w:rPr>
          <w:rFonts w:ascii="Times New Roman" w:eastAsia="Times New Roman" w:hAnsi="Times New Roman"/>
          <w:kern w:val="28"/>
          <w:sz w:val="24"/>
          <w:szCs w:val="24"/>
          <w:lang w:eastAsia="fr-FR"/>
        </w:rPr>
        <w:tab/>
        <w:t>7</w:t>
      </w:r>
      <w:r w:rsidRPr="000E1433">
        <w:rPr>
          <w:rFonts w:ascii="Times New Roman" w:eastAsia="Times New Roman" w:hAnsi="Times New Roman"/>
          <w:kern w:val="28"/>
          <w:sz w:val="24"/>
          <w:szCs w:val="24"/>
          <w:lang w:eastAsia="fr-FR"/>
        </w:rPr>
        <w:tab/>
        <w:t xml:space="preserve">:  + 125 002.92 </w:t>
      </w:r>
      <w:r w:rsidRPr="00A4003B">
        <w:rPr>
          <w:rFonts w:ascii="Times New Roman" w:eastAsia="Times New Roman" w:hAnsi="Times New Roman"/>
          <w:kern w:val="28"/>
          <w:sz w:val="24"/>
          <w:szCs w:val="24"/>
          <w:lang w:eastAsia="fr-FR"/>
        </w:rPr>
        <w:t>€</w:t>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t>Recettes réalisées en 2017</w:t>
      </w:r>
      <w:r>
        <w:rPr>
          <w:rFonts w:ascii="Times New Roman" w:eastAsia="Times New Roman" w:hAnsi="Times New Roman"/>
          <w:kern w:val="28"/>
          <w:sz w:val="24"/>
          <w:szCs w:val="24"/>
          <w:lang w:eastAsia="fr-FR"/>
        </w:rPr>
        <w:tab/>
        <w:t>: + 281 397.11 €</w:t>
      </w:r>
    </w:p>
    <w:p w:rsidR="00893BCB" w:rsidRPr="000E1433" w:rsidRDefault="00893BCB" w:rsidP="00893BCB">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Report 2016</w:t>
      </w:r>
      <w:r w:rsidRPr="000E1433">
        <w:rPr>
          <w:rFonts w:ascii="Times New Roman" w:eastAsia="Times New Roman" w:hAnsi="Times New Roman"/>
          <w:kern w:val="28"/>
          <w:sz w:val="24"/>
          <w:szCs w:val="24"/>
          <w:lang w:eastAsia="fr-FR"/>
        </w:rPr>
        <w:tab/>
      </w:r>
      <w:r w:rsidRPr="000E1433">
        <w:rPr>
          <w:rFonts w:ascii="Times New Roman" w:eastAsia="Times New Roman" w:hAnsi="Times New Roman"/>
          <w:kern w:val="28"/>
          <w:sz w:val="24"/>
          <w:szCs w:val="24"/>
          <w:lang w:eastAsia="fr-FR"/>
        </w:rPr>
        <w:tab/>
      </w:r>
      <w:r w:rsidRPr="000E1433">
        <w:rPr>
          <w:rFonts w:ascii="Times New Roman" w:eastAsia="Times New Roman" w:hAnsi="Times New Roman"/>
          <w:kern w:val="28"/>
          <w:sz w:val="24"/>
          <w:szCs w:val="24"/>
          <w:lang w:eastAsia="fr-FR"/>
        </w:rPr>
        <w:tab/>
        <w:t xml:space="preserve">:                0.00 </w:t>
      </w:r>
      <w:r w:rsidRPr="00A4003B">
        <w:rPr>
          <w:rFonts w:ascii="Times New Roman" w:eastAsia="Times New Roman" w:hAnsi="Times New Roman"/>
          <w:kern w:val="28"/>
          <w:sz w:val="24"/>
          <w:szCs w:val="24"/>
          <w:lang w:eastAsia="fr-FR"/>
        </w:rPr>
        <w:t>€</w:t>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t>Report 2016</w:t>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t>: -    85 204.52 €</w:t>
      </w:r>
    </w:p>
    <w:p w:rsidR="00893BCB" w:rsidRPr="000E1433" w:rsidRDefault="00893BCB" w:rsidP="00893BCB">
      <w:pPr>
        <w:widowControl w:val="0"/>
        <w:overflowPunct w:val="0"/>
        <w:autoSpaceDE w:val="0"/>
        <w:autoSpaceDN w:val="0"/>
        <w:adjustRightInd w:val="0"/>
        <w:rPr>
          <w:rFonts w:ascii="Times New Roman" w:eastAsia="Times New Roman" w:hAnsi="Times New Roman"/>
          <w:b/>
          <w:bCs/>
          <w:kern w:val="28"/>
          <w:sz w:val="24"/>
          <w:szCs w:val="24"/>
          <w:u w:val="single"/>
          <w:lang w:eastAsia="fr-FR"/>
        </w:rPr>
      </w:pPr>
      <w:r w:rsidRPr="000E1433">
        <w:rPr>
          <w:rFonts w:ascii="Times New Roman" w:eastAsia="Times New Roman" w:hAnsi="Times New Roman"/>
          <w:b/>
          <w:bCs/>
          <w:kern w:val="28"/>
          <w:sz w:val="24"/>
          <w:szCs w:val="24"/>
          <w:u w:val="single"/>
          <w:lang w:eastAsia="fr-FR"/>
        </w:rPr>
        <w:t xml:space="preserve">Résultat de clôture de l’exercice </w:t>
      </w:r>
      <w:r w:rsidRPr="000E1433">
        <w:rPr>
          <w:rFonts w:ascii="Times New Roman" w:eastAsia="Times New Roman" w:hAnsi="Times New Roman"/>
          <w:bCs/>
          <w:kern w:val="28"/>
          <w:sz w:val="24"/>
          <w:szCs w:val="24"/>
          <w:lang w:eastAsia="fr-FR"/>
        </w:rPr>
        <w:t>:</w:t>
      </w:r>
      <w:r w:rsidRPr="000E1433">
        <w:rPr>
          <w:rFonts w:ascii="Times New Roman" w:eastAsia="Times New Roman" w:hAnsi="Times New Roman"/>
          <w:bCs/>
          <w:kern w:val="28"/>
          <w:sz w:val="24"/>
          <w:szCs w:val="24"/>
          <w:lang w:eastAsia="fr-FR"/>
        </w:rPr>
        <w:tab/>
      </w:r>
      <w:r w:rsidRPr="000E1433">
        <w:rPr>
          <w:rFonts w:ascii="Times New Roman" w:eastAsia="Times New Roman" w:hAnsi="Times New Roman"/>
          <w:bCs/>
          <w:kern w:val="28"/>
          <w:sz w:val="24"/>
          <w:szCs w:val="24"/>
          <w:lang w:eastAsia="fr-FR"/>
        </w:rPr>
        <w:tab/>
      </w:r>
    </w:p>
    <w:p w:rsidR="00893BCB" w:rsidRPr="000E1433" w:rsidRDefault="00893BCB" w:rsidP="00893BCB">
      <w:pPr>
        <w:widowControl w:val="0"/>
        <w:overflowPunct w:val="0"/>
        <w:autoSpaceDE w:val="0"/>
        <w:autoSpaceDN w:val="0"/>
        <w:adjustRightInd w:val="0"/>
        <w:rPr>
          <w:rFonts w:ascii="Times New Roman" w:eastAsia="Times New Roman" w:hAnsi="Times New Roman"/>
          <w:b/>
          <w:bCs/>
          <w:kern w:val="28"/>
          <w:sz w:val="24"/>
          <w:szCs w:val="24"/>
          <w:lang w:eastAsia="fr-FR"/>
        </w:rPr>
      </w:pPr>
      <w:r w:rsidRPr="000E1433">
        <w:rPr>
          <w:rFonts w:ascii="Times New Roman" w:eastAsia="Times New Roman" w:hAnsi="Times New Roman"/>
          <w:b/>
          <w:bCs/>
          <w:kern w:val="28"/>
          <w:sz w:val="24"/>
          <w:szCs w:val="24"/>
          <w:lang w:eastAsia="fr-FR"/>
        </w:rPr>
        <w:t>Fonctionnement :</w:t>
      </w:r>
      <w:r w:rsidRPr="000E1433">
        <w:rPr>
          <w:rFonts w:ascii="Times New Roman" w:eastAsia="Times New Roman" w:hAnsi="Times New Roman"/>
          <w:b/>
          <w:bCs/>
          <w:kern w:val="28"/>
          <w:sz w:val="24"/>
          <w:szCs w:val="24"/>
          <w:lang w:eastAsia="fr-FR"/>
        </w:rPr>
        <w:tab/>
        <w:t xml:space="preserve">+ 45 807.92 </w:t>
      </w:r>
      <w:r w:rsidRPr="00893BCB">
        <w:rPr>
          <w:rFonts w:ascii="Times New Roman" w:eastAsia="Times New Roman" w:hAnsi="Times New Roman"/>
          <w:b/>
          <w:bCs/>
          <w:kern w:val="28"/>
          <w:sz w:val="24"/>
          <w:szCs w:val="24"/>
          <w:lang w:eastAsia="fr-FR"/>
        </w:rPr>
        <w:t>€</w:t>
      </w:r>
      <w:r w:rsidRPr="000E1433">
        <w:rPr>
          <w:rFonts w:ascii="Times New Roman" w:eastAsia="Times New Roman" w:hAnsi="Times New Roman"/>
          <w:b/>
          <w:bCs/>
          <w:kern w:val="28"/>
          <w:sz w:val="24"/>
          <w:szCs w:val="24"/>
          <w:lang w:eastAsia="fr-FR"/>
        </w:rPr>
        <w:t>uros</w:t>
      </w:r>
    </w:p>
    <w:p w:rsidR="00893BCB" w:rsidRPr="000E1433" w:rsidRDefault="00893BCB" w:rsidP="00893BCB">
      <w:pPr>
        <w:widowControl w:val="0"/>
        <w:overflowPunct w:val="0"/>
        <w:autoSpaceDE w:val="0"/>
        <w:autoSpaceDN w:val="0"/>
        <w:adjustRightInd w:val="0"/>
        <w:rPr>
          <w:rFonts w:ascii="Times New Roman" w:eastAsia="Times New Roman" w:hAnsi="Times New Roman"/>
          <w:b/>
          <w:kern w:val="28"/>
          <w:sz w:val="24"/>
          <w:szCs w:val="24"/>
          <w:lang w:eastAsia="fr-FR"/>
        </w:rPr>
      </w:pPr>
      <w:r w:rsidRPr="000E1433">
        <w:rPr>
          <w:rFonts w:ascii="Times New Roman" w:eastAsia="Times New Roman" w:hAnsi="Times New Roman"/>
          <w:b/>
          <w:kern w:val="28"/>
          <w:sz w:val="24"/>
          <w:szCs w:val="24"/>
          <w:lang w:eastAsia="fr-FR"/>
        </w:rPr>
        <w:t>Investissement :</w:t>
      </w:r>
      <w:r w:rsidRPr="000E1433">
        <w:rPr>
          <w:rFonts w:ascii="Times New Roman" w:eastAsia="Times New Roman" w:hAnsi="Times New Roman"/>
          <w:b/>
          <w:kern w:val="28"/>
          <w:sz w:val="24"/>
          <w:szCs w:val="24"/>
          <w:lang w:eastAsia="fr-FR"/>
        </w:rPr>
        <w:tab/>
        <w:t>-  56 604.43 €uros</w:t>
      </w:r>
    </w:p>
    <w:p w:rsidR="00893BCB" w:rsidRPr="000E1433" w:rsidRDefault="00893BCB" w:rsidP="00893BCB">
      <w:pPr>
        <w:widowControl w:val="0"/>
        <w:overflowPunct w:val="0"/>
        <w:autoSpaceDE w:val="0"/>
        <w:autoSpaceDN w:val="0"/>
        <w:adjustRightInd w:val="0"/>
        <w:rPr>
          <w:rFonts w:ascii="Times New Roman" w:eastAsia="Times New Roman" w:hAnsi="Times New Roman"/>
          <w:b/>
          <w:kern w:val="28"/>
          <w:sz w:val="24"/>
          <w:szCs w:val="24"/>
          <w:lang w:eastAsia="fr-FR"/>
        </w:rPr>
      </w:pPr>
      <w:r w:rsidRPr="000E1433">
        <w:rPr>
          <w:rFonts w:ascii="Times New Roman" w:eastAsia="Times New Roman" w:hAnsi="Times New Roman"/>
          <w:b/>
          <w:kern w:val="28"/>
          <w:sz w:val="24"/>
          <w:szCs w:val="24"/>
          <w:lang w:eastAsia="fr-FR"/>
        </w:rPr>
        <w:t xml:space="preserve">Résultat global : </w:t>
      </w:r>
      <w:r w:rsidRPr="000E1433">
        <w:rPr>
          <w:rFonts w:ascii="Times New Roman" w:eastAsia="Times New Roman" w:hAnsi="Times New Roman"/>
          <w:b/>
          <w:kern w:val="28"/>
          <w:sz w:val="24"/>
          <w:szCs w:val="24"/>
          <w:lang w:eastAsia="fr-FR"/>
        </w:rPr>
        <w:tab/>
        <w:t>-  10 796.51 €uros</w:t>
      </w:r>
    </w:p>
    <w:p w:rsidR="00893BCB" w:rsidRPr="000E1433" w:rsidRDefault="00893BCB" w:rsidP="00893BCB">
      <w:pPr>
        <w:widowControl w:val="0"/>
        <w:overflowPunct w:val="0"/>
        <w:autoSpaceDE w:val="0"/>
        <w:autoSpaceDN w:val="0"/>
        <w:adjustRightInd w:val="0"/>
        <w:rPr>
          <w:rFonts w:ascii="Times New Roman" w:eastAsia="Times New Roman" w:hAnsi="Times New Roman"/>
          <w:bCs/>
          <w:kern w:val="28"/>
          <w:sz w:val="24"/>
          <w:szCs w:val="24"/>
          <w:lang w:eastAsia="fr-FR"/>
        </w:rPr>
      </w:pPr>
      <w:r w:rsidRPr="000E1433">
        <w:rPr>
          <w:rFonts w:ascii="Times New Roman" w:eastAsia="Times New Roman" w:hAnsi="Times New Roman"/>
          <w:kern w:val="28"/>
          <w:sz w:val="24"/>
          <w:szCs w:val="24"/>
          <w:lang w:eastAsia="fr-FR"/>
        </w:rPr>
        <w:lastRenderedPageBreak/>
        <w:t>Le Conseil Municipal, à l’unanimité,</w:t>
      </w:r>
      <w:r w:rsidR="0076659E" w:rsidRPr="000E1433">
        <w:rPr>
          <w:rFonts w:ascii="Times New Roman" w:eastAsia="Times New Roman" w:hAnsi="Times New Roman"/>
          <w:kern w:val="28"/>
          <w:sz w:val="24"/>
          <w:szCs w:val="24"/>
          <w:lang w:eastAsia="fr-FR"/>
        </w:rPr>
        <w:t xml:space="preserve"> approuve </w:t>
      </w:r>
      <w:r w:rsidRPr="000E1433">
        <w:rPr>
          <w:rFonts w:ascii="Times New Roman" w:eastAsia="Times New Roman" w:hAnsi="Times New Roman"/>
          <w:kern w:val="28"/>
          <w:sz w:val="24"/>
          <w:szCs w:val="24"/>
          <w:lang w:eastAsia="fr-FR"/>
        </w:rPr>
        <w:t>le Compte Administratif du Service Eau et Assainissement 2017 qui présente un résultat cumulé de clôture de – 10 796.51 € (soit un excédent de Fonctionnement de 45 807.92 €, un déficit d’Investissement de 56 604.43 €).</w:t>
      </w:r>
    </w:p>
    <w:p w:rsidR="00893BCB" w:rsidRDefault="00893BCB" w:rsidP="00217312">
      <w:pPr>
        <w:rPr>
          <w:rFonts w:ascii="Times New Roman" w:hAnsi="Times New Roman"/>
          <w:b/>
          <w:u w:val="single"/>
        </w:rPr>
      </w:pPr>
    </w:p>
    <w:p w:rsidR="00C81B75" w:rsidRPr="00893BCB" w:rsidRDefault="00C81B75" w:rsidP="00C81B75">
      <w:pPr>
        <w:pStyle w:val="Paragraphedeliste"/>
        <w:numPr>
          <w:ilvl w:val="0"/>
          <w:numId w:val="1"/>
        </w:numPr>
        <w:rPr>
          <w:rFonts w:ascii="Times New Roman" w:hAnsi="Times New Roman"/>
          <w:b/>
          <w:i/>
          <w:sz w:val="16"/>
          <w:szCs w:val="16"/>
          <w:u w:val="single"/>
        </w:rPr>
      </w:pPr>
      <w:r w:rsidRPr="00893BCB">
        <w:rPr>
          <w:rFonts w:ascii="Times New Roman" w:hAnsi="Times New Roman"/>
          <w:b/>
          <w:i/>
          <w:sz w:val="16"/>
          <w:szCs w:val="16"/>
          <w:u w:val="single"/>
        </w:rPr>
        <w:t xml:space="preserve">COMPTE </w:t>
      </w:r>
      <w:r>
        <w:rPr>
          <w:rFonts w:ascii="Times New Roman" w:hAnsi="Times New Roman"/>
          <w:b/>
          <w:i/>
          <w:sz w:val="16"/>
          <w:szCs w:val="16"/>
          <w:u w:val="single"/>
        </w:rPr>
        <w:t>DE GESTION</w:t>
      </w:r>
    </w:p>
    <w:p w:rsidR="004C163F" w:rsidRPr="000E1433" w:rsidRDefault="004C163F" w:rsidP="004C163F">
      <w:pPr>
        <w:widowControl w:val="0"/>
        <w:overflowPunct w:val="0"/>
        <w:autoSpaceDE w:val="0"/>
        <w:autoSpaceDN w:val="0"/>
        <w:adjustRightInd w:val="0"/>
        <w:rPr>
          <w:rFonts w:ascii="Times New Roman" w:eastAsia="Times New Roman" w:hAnsi="Times New Roman"/>
          <w:kern w:val="28"/>
          <w:sz w:val="24"/>
          <w:szCs w:val="24"/>
          <w:lang w:eastAsia="fr-FR"/>
        </w:rPr>
      </w:pPr>
      <w:r w:rsidRPr="000E1433">
        <w:rPr>
          <w:rFonts w:ascii="Times New Roman" w:eastAsia="Times New Roman" w:hAnsi="Times New Roman"/>
          <w:kern w:val="28"/>
          <w:sz w:val="24"/>
          <w:szCs w:val="24"/>
          <w:lang w:eastAsia="fr-FR"/>
        </w:rPr>
        <w:t>Le Conseil Municipal, à l’unanimité, statuant sur l</w:t>
      </w:r>
      <w:r w:rsidRPr="004C163F">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ensemble  des opérations effectuées du 1</w:t>
      </w:r>
      <w:r w:rsidRPr="000E1433">
        <w:rPr>
          <w:rFonts w:ascii="Times New Roman" w:eastAsia="Times New Roman" w:hAnsi="Times New Roman"/>
          <w:kern w:val="28"/>
          <w:sz w:val="24"/>
          <w:szCs w:val="24"/>
          <w:vertAlign w:val="superscript"/>
          <w:lang w:eastAsia="fr-FR"/>
        </w:rPr>
        <w:t>er</w:t>
      </w:r>
      <w:r w:rsidRPr="000E1433">
        <w:rPr>
          <w:rFonts w:ascii="Times New Roman" w:eastAsia="Times New Roman" w:hAnsi="Times New Roman"/>
          <w:kern w:val="28"/>
          <w:sz w:val="24"/>
          <w:szCs w:val="24"/>
          <w:lang w:eastAsia="fr-FR"/>
        </w:rPr>
        <w:t xml:space="preserve"> janvier 2017 au 31 décembre 2017 et sur l</w:t>
      </w:r>
      <w:r w:rsidRPr="004C163F">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exécution du Budget du Service Eau et Assainissement de l</w:t>
      </w:r>
      <w:r w:rsidRPr="004C163F">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exercice 2017, déclare que le Compte de Gestion du Service Eau et Assainissement dressé par Mme LEFEBVRE, Receveur Municipal, visé et certifié conforme par l</w:t>
      </w:r>
      <w:r w:rsidRPr="004C163F">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Ordonnateur, n</w:t>
      </w:r>
      <w:r w:rsidRPr="004C163F">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appelle ni observation ni réserve</w:t>
      </w:r>
      <w:r w:rsidR="00405086" w:rsidRPr="000E1433">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 xml:space="preserve"> et approuve en conséquence à l</w:t>
      </w:r>
      <w:r w:rsidRPr="004C163F">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unanimité le Compte de Gestion du Service Eau et Assainissement dressé pour l</w:t>
      </w:r>
      <w:r w:rsidRPr="004C163F">
        <w:rPr>
          <w:rFonts w:ascii="Times New Roman" w:eastAsia="Times New Roman" w:hAnsi="Times New Roman"/>
          <w:kern w:val="28"/>
          <w:sz w:val="24"/>
          <w:szCs w:val="24"/>
          <w:lang w:eastAsia="fr-FR"/>
        </w:rPr>
        <w:t>’</w:t>
      </w:r>
      <w:r w:rsidRPr="000E1433">
        <w:rPr>
          <w:rFonts w:ascii="Times New Roman" w:eastAsia="Times New Roman" w:hAnsi="Times New Roman"/>
          <w:kern w:val="28"/>
          <w:sz w:val="24"/>
          <w:szCs w:val="24"/>
          <w:lang w:eastAsia="fr-FR"/>
        </w:rPr>
        <w:t>exercice 2017 par Mme LEFEBVRE, Receveur Municipal.</w:t>
      </w:r>
    </w:p>
    <w:p w:rsidR="00405086" w:rsidRDefault="00405086" w:rsidP="00217312">
      <w:pPr>
        <w:rPr>
          <w:rFonts w:ascii="Times New Roman" w:hAnsi="Times New Roman"/>
          <w:b/>
          <w:u w:val="single"/>
        </w:rPr>
      </w:pPr>
    </w:p>
    <w:p w:rsidR="00217312" w:rsidRPr="00217312" w:rsidRDefault="00217312" w:rsidP="00217312">
      <w:pPr>
        <w:rPr>
          <w:rFonts w:ascii="Times New Roman" w:hAnsi="Times New Roman"/>
          <w:b/>
          <w:u w:val="single"/>
        </w:rPr>
      </w:pPr>
      <w:r w:rsidRPr="00217312">
        <w:rPr>
          <w:rFonts w:ascii="Times New Roman" w:hAnsi="Times New Roman"/>
          <w:b/>
          <w:u w:val="single"/>
        </w:rPr>
        <w:t>V – BUDGET DU SERVICE EAU ET ASSAINISSEMENT : AFFECT</w:t>
      </w:r>
      <w:r w:rsidR="00687B78">
        <w:rPr>
          <w:rFonts w:ascii="Times New Roman" w:hAnsi="Times New Roman"/>
          <w:b/>
          <w:u w:val="single"/>
        </w:rPr>
        <w:t>A</w:t>
      </w:r>
      <w:r w:rsidRPr="00217312">
        <w:rPr>
          <w:rFonts w:ascii="Times New Roman" w:hAnsi="Times New Roman"/>
          <w:b/>
          <w:u w:val="single"/>
        </w:rPr>
        <w:t xml:space="preserve">TION DU </w:t>
      </w:r>
      <w:r w:rsidR="008F27C8" w:rsidRPr="00217312">
        <w:rPr>
          <w:rFonts w:ascii="Times New Roman" w:hAnsi="Times New Roman"/>
          <w:b/>
          <w:u w:val="single"/>
        </w:rPr>
        <w:t>RÉSULTAT</w:t>
      </w:r>
    </w:p>
    <w:p w:rsidR="00217312" w:rsidRDefault="00217312" w:rsidP="00217312">
      <w:pPr>
        <w:rPr>
          <w:rFonts w:ascii="Times New Roman" w:hAnsi="Times New Roman"/>
          <w:b/>
          <w:u w:val="single"/>
        </w:rPr>
      </w:pPr>
    </w:p>
    <w:p w:rsidR="00405086" w:rsidRPr="000E1433" w:rsidRDefault="00EF5BD1" w:rsidP="00EF5BD1">
      <w:pPr>
        <w:widowControl w:val="0"/>
        <w:overflowPunct w:val="0"/>
        <w:autoSpaceDE w:val="0"/>
        <w:autoSpaceDN w:val="0"/>
        <w:adjustRightInd w:val="0"/>
        <w:rPr>
          <w:rFonts w:ascii="Times New Roman" w:eastAsiaTheme="minorEastAsia" w:hAnsi="Times New Roman"/>
          <w:kern w:val="28"/>
          <w:sz w:val="24"/>
          <w:szCs w:val="24"/>
          <w:lang w:eastAsia="fr-FR"/>
        </w:rPr>
      </w:pPr>
      <w:r w:rsidRPr="000E1433">
        <w:rPr>
          <w:rFonts w:ascii="Times New Roman" w:eastAsiaTheme="minorEastAsia" w:hAnsi="Times New Roman"/>
          <w:kern w:val="28"/>
          <w:sz w:val="24"/>
          <w:szCs w:val="24"/>
          <w:lang w:eastAsia="fr-FR"/>
        </w:rPr>
        <w:t xml:space="preserve">M.le Maire expose qu’au regard de l’excédent d’Exploitation (+ 45 807.92 €) et du déficit d’Investissement </w:t>
      </w:r>
    </w:p>
    <w:p w:rsidR="00786AB6" w:rsidRPr="000E1433" w:rsidRDefault="00EF5BD1" w:rsidP="00EF5BD1">
      <w:pPr>
        <w:widowControl w:val="0"/>
        <w:overflowPunct w:val="0"/>
        <w:autoSpaceDE w:val="0"/>
        <w:autoSpaceDN w:val="0"/>
        <w:adjustRightInd w:val="0"/>
        <w:rPr>
          <w:rFonts w:ascii="Times New Roman" w:eastAsiaTheme="minorEastAsia" w:hAnsi="Times New Roman"/>
          <w:kern w:val="28"/>
          <w:sz w:val="24"/>
          <w:szCs w:val="24"/>
          <w:lang w:eastAsia="fr-FR"/>
        </w:rPr>
      </w:pPr>
      <w:r w:rsidRPr="000E1433">
        <w:rPr>
          <w:rFonts w:ascii="Times New Roman" w:eastAsiaTheme="minorEastAsia" w:hAnsi="Times New Roman"/>
          <w:kern w:val="28"/>
          <w:sz w:val="24"/>
          <w:szCs w:val="24"/>
          <w:lang w:eastAsia="fr-FR"/>
        </w:rPr>
        <w:t xml:space="preserve">(- 56 604.43 €) du Budget du Service Eau et Assainissement, </w:t>
      </w:r>
      <w:r w:rsidR="00786AB6" w:rsidRPr="000E1433">
        <w:rPr>
          <w:rFonts w:ascii="Times New Roman" w:eastAsiaTheme="minorEastAsia" w:hAnsi="Times New Roman"/>
          <w:kern w:val="28"/>
          <w:sz w:val="24"/>
          <w:szCs w:val="24"/>
          <w:lang w:eastAsia="fr-FR"/>
        </w:rPr>
        <w:t>il convient de recouvrir le déficit d’Investissement.</w:t>
      </w:r>
    </w:p>
    <w:p w:rsidR="00EF5BD1" w:rsidRPr="000E1433" w:rsidRDefault="00786AB6" w:rsidP="00EF5BD1">
      <w:pPr>
        <w:widowControl w:val="0"/>
        <w:overflowPunct w:val="0"/>
        <w:autoSpaceDE w:val="0"/>
        <w:autoSpaceDN w:val="0"/>
        <w:adjustRightInd w:val="0"/>
        <w:rPr>
          <w:rFonts w:ascii="Times New Roman" w:eastAsiaTheme="minorEastAsia" w:hAnsi="Times New Roman"/>
          <w:kern w:val="28"/>
          <w:sz w:val="24"/>
          <w:szCs w:val="24"/>
          <w:lang w:eastAsia="fr-FR"/>
        </w:rPr>
      </w:pPr>
      <w:r w:rsidRPr="000E1433">
        <w:rPr>
          <w:rFonts w:ascii="Times New Roman" w:eastAsiaTheme="minorEastAsia" w:hAnsi="Times New Roman"/>
          <w:kern w:val="28"/>
          <w:sz w:val="24"/>
          <w:szCs w:val="24"/>
          <w:lang w:eastAsia="fr-FR"/>
        </w:rPr>
        <w:t>L</w:t>
      </w:r>
      <w:r w:rsidR="00EF5BD1" w:rsidRPr="000E1433">
        <w:rPr>
          <w:rFonts w:ascii="Times New Roman" w:eastAsiaTheme="minorEastAsia" w:hAnsi="Times New Roman"/>
          <w:kern w:val="28"/>
          <w:sz w:val="24"/>
          <w:szCs w:val="24"/>
          <w:lang w:eastAsia="fr-FR"/>
        </w:rPr>
        <w:t>e Conseil Municipal, à l’unanimité, statuant sur l</w:t>
      </w:r>
      <w:r w:rsidR="00EF5BD1" w:rsidRPr="007C0A13">
        <w:rPr>
          <w:rFonts w:ascii="Times New Roman" w:eastAsiaTheme="minorEastAsia" w:hAnsi="Times New Roman"/>
          <w:kern w:val="28"/>
          <w:sz w:val="24"/>
          <w:szCs w:val="24"/>
          <w:lang w:eastAsia="fr-FR"/>
        </w:rPr>
        <w:t>’</w:t>
      </w:r>
      <w:r w:rsidR="00EF5BD1" w:rsidRPr="000E1433">
        <w:rPr>
          <w:rFonts w:ascii="Times New Roman" w:eastAsiaTheme="minorEastAsia" w:hAnsi="Times New Roman"/>
          <w:kern w:val="28"/>
          <w:sz w:val="24"/>
          <w:szCs w:val="24"/>
          <w:lang w:eastAsia="fr-FR"/>
        </w:rPr>
        <w:t>affectation du résultat d’Exploitation de l</w:t>
      </w:r>
      <w:r w:rsidR="00EF5BD1" w:rsidRPr="007C0A13">
        <w:rPr>
          <w:rFonts w:ascii="Times New Roman" w:eastAsiaTheme="minorEastAsia" w:hAnsi="Times New Roman"/>
          <w:kern w:val="28"/>
          <w:sz w:val="24"/>
          <w:szCs w:val="24"/>
          <w:lang w:eastAsia="fr-FR"/>
        </w:rPr>
        <w:t>’</w:t>
      </w:r>
      <w:r w:rsidR="00EF5BD1" w:rsidRPr="000E1433">
        <w:rPr>
          <w:rFonts w:ascii="Times New Roman" w:eastAsiaTheme="minorEastAsia" w:hAnsi="Times New Roman"/>
          <w:kern w:val="28"/>
          <w:sz w:val="24"/>
          <w:szCs w:val="24"/>
          <w:lang w:eastAsia="fr-FR"/>
        </w:rPr>
        <w:t xml:space="preserve">exercice 2017 </w:t>
      </w:r>
      <w:r w:rsidR="00405086" w:rsidRPr="000E1433">
        <w:rPr>
          <w:rFonts w:ascii="Times New Roman" w:eastAsiaTheme="minorEastAsia" w:hAnsi="Times New Roman"/>
          <w:kern w:val="28"/>
          <w:sz w:val="24"/>
          <w:szCs w:val="24"/>
          <w:lang w:eastAsia="fr-FR"/>
        </w:rPr>
        <w:t>constaté (+ 45 807.92 €)</w:t>
      </w:r>
      <w:r w:rsidR="00EF5BD1" w:rsidRPr="000E1433">
        <w:rPr>
          <w:rFonts w:ascii="Times New Roman" w:eastAsiaTheme="minorEastAsia" w:hAnsi="Times New Roman"/>
          <w:bCs/>
          <w:kern w:val="28"/>
          <w:sz w:val="24"/>
          <w:szCs w:val="24"/>
          <w:lang w:eastAsia="fr-FR"/>
        </w:rPr>
        <w:t xml:space="preserve">, décide </w:t>
      </w:r>
      <w:r w:rsidR="00EF5BD1" w:rsidRPr="000E1433">
        <w:rPr>
          <w:rFonts w:ascii="Times New Roman" w:eastAsiaTheme="minorEastAsia" w:hAnsi="Times New Roman"/>
          <w:kern w:val="28"/>
          <w:sz w:val="24"/>
          <w:szCs w:val="24"/>
          <w:lang w:eastAsia="fr-FR"/>
        </w:rPr>
        <w:t>d</w:t>
      </w:r>
      <w:r w:rsidR="00EF5BD1" w:rsidRPr="007C0A13">
        <w:rPr>
          <w:rFonts w:ascii="Times New Roman" w:eastAsiaTheme="minorEastAsia" w:hAnsi="Times New Roman"/>
          <w:kern w:val="28"/>
          <w:sz w:val="24"/>
          <w:szCs w:val="24"/>
          <w:lang w:eastAsia="fr-FR"/>
        </w:rPr>
        <w:t>’</w:t>
      </w:r>
      <w:r w:rsidR="00EF5BD1" w:rsidRPr="000E1433">
        <w:rPr>
          <w:rFonts w:ascii="Times New Roman" w:eastAsiaTheme="minorEastAsia" w:hAnsi="Times New Roman"/>
          <w:kern w:val="28"/>
          <w:sz w:val="24"/>
          <w:szCs w:val="24"/>
          <w:lang w:eastAsia="fr-FR"/>
        </w:rPr>
        <w:t>affecter ce résultat d’Exploitation du Compte Administratif 2017 du Service Eau et Assainissement comme suit :</w:t>
      </w:r>
    </w:p>
    <w:p w:rsidR="00EF5BD1" w:rsidRPr="000E1433" w:rsidRDefault="00EF5BD1" w:rsidP="00EF5BD1">
      <w:pPr>
        <w:widowControl w:val="0"/>
        <w:overflowPunct w:val="0"/>
        <w:autoSpaceDE w:val="0"/>
        <w:autoSpaceDN w:val="0"/>
        <w:adjustRightInd w:val="0"/>
        <w:jc w:val="center"/>
        <w:rPr>
          <w:rFonts w:ascii="Times New Roman" w:eastAsiaTheme="minorEastAsia" w:hAnsi="Times New Roman"/>
          <w:b/>
          <w:bCs/>
          <w:i/>
          <w:iCs/>
          <w:kern w:val="28"/>
          <w:sz w:val="24"/>
          <w:szCs w:val="24"/>
          <w:u w:val="single"/>
          <w:lang w:eastAsia="fr-FR"/>
        </w:rPr>
      </w:pPr>
    </w:p>
    <w:tbl>
      <w:tblPr>
        <w:tblStyle w:val="Grilledutableau"/>
        <w:tblW w:w="0" w:type="auto"/>
        <w:tblLook w:val="04A0" w:firstRow="1" w:lastRow="0" w:firstColumn="1" w:lastColumn="0" w:noHBand="0" w:noVBand="1"/>
      </w:tblPr>
      <w:tblGrid>
        <w:gridCol w:w="6487"/>
        <w:gridCol w:w="3857"/>
      </w:tblGrid>
      <w:tr w:rsidR="00EF5BD1" w:rsidRPr="007C0A13" w:rsidTr="00C936C2">
        <w:tc>
          <w:tcPr>
            <w:tcW w:w="6487" w:type="dxa"/>
          </w:tcPr>
          <w:p w:rsidR="00EF5BD1" w:rsidRPr="000E1433" w:rsidRDefault="008F27C8" w:rsidP="00C936C2">
            <w:pPr>
              <w:widowControl w:val="0"/>
              <w:overflowPunct w:val="0"/>
              <w:autoSpaceDE w:val="0"/>
              <w:autoSpaceDN w:val="0"/>
              <w:adjustRightInd w:val="0"/>
              <w:rPr>
                <w:rFonts w:eastAsiaTheme="minorEastAsia"/>
                <w:b/>
                <w:bCs/>
                <w:iCs/>
                <w:kern w:val="28"/>
                <w:sz w:val="24"/>
                <w:szCs w:val="24"/>
                <w:lang w:eastAsia="fr-FR"/>
              </w:rPr>
            </w:pPr>
            <w:r w:rsidRPr="000E1433">
              <w:rPr>
                <w:rFonts w:eastAsiaTheme="minorEastAsia"/>
                <w:b/>
                <w:bCs/>
                <w:iCs/>
                <w:kern w:val="28"/>
                <w:sz w:val="24"/>
                <w:szCs w:val="24"/>
                <w:lang w:eastAsia="fr-FR"/>
              </w:rPr>
              <w:t>2) Affectation</w:t>
            </w:r>
            <w:r w:rsidR="00EF5BD1" w:rsidRPr="000E1433">
              <w:rPr>
                <w:rFonts w:eastAsiaTheme="minorEastAsia"/>
                <w:b/>
                <w:bCs/>
                <w:iCs/>
                <w:kern w:val="28"/>
                <w:sz w:val="24"/>
                <w:szCs w:val="24"/>
                <w:lang w:eastAsia="fr-FR"/>
              </w:rPr>
              <w:t xml:space="preserve"> en réserves R 1068 en investissement </w:t>
            </w:r>
          </w:p>
          <w:p w:rsidR="00EF5BD1" w:rsidRPr="000E1433" w:rsidRDefault="00EF5BD1" w:rsidP="00C936C2">
            <w:pPr>
              <w:widowControl w:val="0"/>
              <w:overflowPunct w:val="0"/>
              <w:autoSpaceDE w:val="0"/>
              <w:autoSpaceDN w:val="0"/>
              <w:adjustRightInd w:val="0"/>
              <w:rPr>
                <w:rFonts w:eastAsiaTheme="minorEastAsia"/>
                <w:bCs/>
                <w:iCs/>
                <w:kern w:val="28"/>
                <w:sz w:val="16"/>
                <w:szCs w:val="16"/>
                <w:lang w:eastAsia="fr-FR"/>
              </w:rPr>
            </w:pPr>
            <w:r w:rsidRPr="000E1433">
              <w:rPr>
                <w:rFonts w:eastAsiaTheme="minorEastAsia"/>
                <w:bCs/>
                <w:iCs/>
                <w:kern w:val="28"/>
                <w:sz w:val="16"/>
                <w:szCs w:val="16"/>
                <w:lang w:eastAsia="fr-FR"/>
              </w:rPr>
              <w:t>(au minimum pour la couverture du besoin de financement diminué de 1)</w:t>
            </w:r>
          </w:p>
        </w:tc>
        <w:tc>
          <w:tcPr>
            <w:tcW w:w="3857" w:type="dxa"/>
          </w:tcPr>
          <w:p w:rsidR="00EF5BD1" w:rsidRPr="007C0A13" w:rsidRDefault="00EF5BD1" w:rsidP="00C936C2">
            <w:pPr>
              <w:widowControl w:val="0"/>
              <w:overflowPunct w:val="0"/>
              <w:autoSpaceDE w:val="0"/>
              <w:autoSpaceDN w:val="0"/>
              <w:adjustRightInd w:val="0"/>
              <w:jc w:val="right"/>
              <w:rPr>
                <w:rFonts w:eastAsiaTheme="minorEastAsia"/>
                <w:b/>
                <w:bCs/>
                <w:iCs/>
                <w:kern w:val="28"/>
                <w:sz w:val="24"/>
                <w:szCs w:val="24"/>
                <w:lang w:val="en-US" w:eastAsia="fr-FR"/>
              </w:rPr>
            </w:pPr>
            <w:r>
              <w:rPr>
                <w:rFonts w:eastAsiaTheme="minorEastAsia"/>
                <w:b/>
                <w:bCs/>
                <w:iCs/>
                <w:kern w:val="28"/>
                <w:sz w:val="24"/>
                <w:szCs w:val="24"/>
                <w:lang w:val="en-US" w:eastAsia="fr-FR"/>
              </w:rPr>
              <w:t>45 807.92</w:t>
            </w:r>
            <w:r w:rsidRPr="007C0A13">
              <w:rPr>
                <w:rFonts w:eastAsiaTheme="minorEastAsia"/>
                <w:b/>
                <w:bCs/>
                <w:iCs/>
                <w:kern w:val="28"/>
                <w:sz w:val="24"/>
                <w:szCs w:val="24"/>
                <w:lang w:val="en-US" w:eastAsia="fr-FR"/>
              </w:rPr>
              <w:t xml:space="preserve"> €</w:t>
            </w:r>
          </w:p>
        </w:tc>
      </w:tr>
    </w:tbl>
    <w:p w:rsidR="00EF5BD1" w:rsidRPr="00217312" w:rsidRDefault="00EF5BD1" w:rsidP="00217312">
      <w:pPr>
        <w:rPr>
          <w:rFonts w:ascii="Times New Roman" w:hAnsi="Times New Roman"/>
          <w:b/>
          <w:u w:val="single"/>
        </w:rPr>
      </w:pPr>
    </w:p>
    <w:p w:rsidR="00217312" w:rsidRPr="00217312" w:rsidRDefault="00217312" w:rsidP="00217312">
      <w:pPr>
        <w:rPr>
          <w:rFonts w:ascii="Times New Roman" w:hAnsi="Times New Roman"/>
          <w:b/>
          <w:u w:val="single"/>
        </w:rPr>
      </w:pPr>
      <w:r w:rsidRPr="00217312">
        <w:rPr>
          <w:rFonts w:ascii="Times New Roman" w:hAnsi="Times New Roman"/>
          <w:b/>
          <w:u w:val="single"/>
        </w:rPr>
        <w:t>VI – VOTE DES SUBVENTIONS AUX ASSOCIATIONS</w:t>
      </w:r>
    </w:p>
    <w:p w:rsidR="00217312" w:rsidRPr="00217312" w:rsidRDefault="00217312" w:rsidP="00217312">
      <w:pPr>
        <w:rPr>
          <w:rFonts w:ascii="Times New Roman" w:hAnsi="Times New Roman"/>
          <w:b/>
          <w:u w:val="single"/>
        </w:rPr>
      </w:pP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Le Conseil Municipal, à l’unanimité,</w:t>
      </w:r>
      <w:r>
        <w:rPr>
          <w:rFonts w:ascii="Times New Roman" w:eastAsia="Times New Roman" w:hAnsi="Times New Roman"/>
          <w:kern w:val="28"/>
          <w:sz w:val="24"/>
          <w:szCs w:val="24"/>
          <w:lang w:eastAsia="fr-FR"/>
        </w:rPr>
        <w:t xml:space="preserve"> vote un crédit de 4 2</w:t>
      </w:r>
      <w:r w:rsidRPr="00F15049">
        <w:rPr>
          <w:rFonts w:ascii="Times New Roman" w:eastAsia="Times New Roman" w:hAnsi="Times New Roman"/>
          <w:kern w:val="28"/>
          <w:sz w:val="24"/>
          <w:szCs w:val="24"/>
          <w:lang w:eastAsia="fr-FR"/>
        </w:rPr>
        <w:t xml:space="preserve">15 €uros pour les subventions allouées aux associations, </w:t>
      </w:r>
      <w:r>
        <w:rPr>
          <w:rFonts w:ascii="Times New Roman" w:eastAsia="Times New Roman" w:hAnsi="Times New Roman"/>
          <w:kern w:val="28"/>
          <w:sz w:val="24"/>
          <w:szCs w:val="24"/>
          <w:lang w:eastAsia="fr-FR"/>
        </w:rPr>
        <w:t>réparti</w:t>
      </w:r>
      <w:r w:rsidRPr="00F15049">
        <w:rPr>
          <w:rFonts w:ascii="Times New Roman" w:eastAsia="Times New Roman" w:hAnsi="Times New Roman"/>
          <w:kern w:val="28"/>
          <w:sz w:val="24"/>
          <w:szCs w:val="24"/>
          <w:lang w:eastAsia="fr-FR"/>
        </w:rPr>
        <w:t xml:space="preserve"> de la façon suivante :</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Association de Chasse de MONTAGNY</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150 €uros</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A.S. Football de MONTAGNY</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1 000 €uros</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Amicale des Anciens Pompiers de MONTAGNY</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850 €uros</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Clique Municipale</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400 €uros</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Club du Soleil (club des Aînés Ruraux)</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950 €uros</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Amicale des Donneurs de Sang</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xml:space="preserve">:    160 €uros </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FNACA (Fédé.Nationale des Anciens Combattants d’Algérie)</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105 €uros</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Coopérative Scolaire de MONTAGNY (subvention pour fournitures)</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200 €uros</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Coopérative Scolaire de MONTAGNY (subvention pour abonnement)</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100 €uros</w:t>
      </w:r>
    </w:p>
    <w:p w:rsidR="007F1F31"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sidRPr="00F15049">
        <w:rPr>
          <w:rFonts w:ascii="Times New Roman" w:eastAsia="Times New Roman" w:hAnsi="Times New Roman"/>
          <w:kern w:val="28"/>
          <w:sz w:val="24"/>
          <w:szCs w:val="24"/>
          <w:lang w:eastAsia="fr-FR"/>
        </w:rPr>
        <w:t xml:space="preserve">* Association des Parents d’Elèves de MONTAGNY  </w:t>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r>
      <w:r w:rsidRPr="00F15049">
        <w:rPr>
          <w:rFonts w:ascii="Times New Roman" w:eastAsia="Times New Roman" w:hAnsi="Times New Roman"/>
          <w:kern w:val="28"/>
          <w:sz w:val="24"/>
          <w:szCs w:val="24"/>
          <w:lang w:eastAsia="fr-FR"/>
        </w:rPr>
        <w:tab/>
        <w:t>:    200 €uros</w:t>
      </w:r>
    </w:p>
    <w:p w:rsidR="007F1F31" w:rsidRPr="00F15049" w:rsidRDefault="007F1F31" w:rsidP="007F1F31">
      <w:pPr>
        <w:widowControl w:val="0"/>
        <w:overflowPunct w:val="0"/>
        <w:autoSpaceDE w:val="0"/>
        <w:autoSpaceDN w:val="0"/>
        <w:adjustRightInd w:val="0"/>
        <w:rPr>
          <w:rFonts w:ascii="Times New Roman" w:eastAsia="Times New Roman" w:hAnsi="Times New Roman"/>
          <w:kern w:val="28"/>
          <w:sz w:val="24"/>
          <w:szCs w:val="24"/>
          <w:lang w:eastAsia="fr-FR"/>
        </w:rPr>
      </w:pPr>
      <w:r>
        <w:rPr>
          <w:rFonts w:ascii="Times New Roman" w:eastAsia="Times New Roman" w:hAnsi="Times New Roman"/>
          <w:kern w:val="28"/>
          <w:sz w:val="24"/>
          <w:szCs w:val="24"/>
          <w:lang w:eastAsia="fr-FR"/>
        </w:rPr>
        <w:t>* Association « Les amis de la Centaurée »</w:t>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r>
      <w:r>
        <w:rPr>
          <w:rFonts w:ascii="Times New Roman" w:eastAsia="Times New Roman" w:hAnsi="Times New Roman"/>
          <w:kern w:val="28"/>
          <w:sz w:val="24"/>
          <w:szCs w:val="24"/>
          <w:lang w:eastAsia="fr-FR"/>
        </w:rPr>
        <w:tab/>
        <w:t>:    100 €uros</w:t>
      </w:r>
    </w:p>
    <w:p w:rsidR="00EF5BD1" w:rsidRDefault="00EF5BD1" w:rsidP="00217312">
      <w:pPr>
        <w:rPr>
          <w:rFonts w:ascii="Times New Roman" w:hAnsi="Times New Roman"/>
          <w:b/>
          <w:u w:val="single"/>
        </w:rPr>
      </w:pPr>
    </w:p>
    <w:p w:rsidR="00301C6B" w:rsidRDefault="00301C6B" w:rsidP="00217312">
      <w:pPr>
        <w:rPr>
          <w:rFonts w:ascii="Times New Roman" w:hAnsi="Times New Roman"/>
          <w:b/>
          <w:u w:val="single"/>
        </w:rPr>
      </w:pPr>
      <w:r>
        <w:rPr>
          <w:rFonts w:ascii="Times New Roman" w:hAnsi="Times New Roman"/>
          <w:b/>
          <w:u w:val="single"/>
        </w:rPr>
        <w:t xml:space="preserve">VII – VOTE </w:t>
      </w:r>
      <w:r w:rsidR="00687B78">
        <w:rPr>
          <w:rFonts w:ascii="Times New Roman" w:hAnsi="Times New Roman"/>
          <w:b/>
          <w:u w:val="single"/>
        </w:rPr>
        <w:t>D</w:t>
      </w:r>
      <w:r>
        <w:rPr>
          <w:rFonts w:ascii="Times New Roman" w:hAnsi="Times New Roman"/>
          <w:b/>
          <w:u w:val="single"/>
        </w:rPr>
        <w:t>ES TAUX DE LA FISCALITE DIRECTE LOCALE 2018</w:t>
      </w:r>
    </w:p>
    <w:p w:rsidR="00301C6B" w:rsidRDefault="00301C6B" w:rsidP="00217312">
      <w:pPr>
        <w:rPr>
          <w:rFonts w:ascii="Times New Roman" w:hAnsi="Times New Roman"/>
          <w:b/>
          <w:u w:val="single"/>
        </w:rPr>
      </w:pPr>
    </w:p>
    <w:p w:rsidR="00301C6B" w:rsidRPr="00D9050A" w:rsidRDefault="00301C6B" w:rsidP="00301C6B">
      <w:pPr>
        <w:rPr>
          <w:rFonts w:ascii="Times New Roman" w:eastAsiaTheme="minorHAnsi" w:hAnsi="Times New Roman"/>
          <w:sz w:val="24"/>
          <w:szCs w:val="24"/>
        </w:rPr>
      </w:pPr>
      <w:r w:rsidRPr="00D9050A">
        <w:rPr>
          <w:rFonts w:ascii="Times New Roman" w:eastAsiaTheme="minorHAnsi" w:hAnsi="Times New Roman"/>
          <w:sz w:val="24"/>
          <w:szCs w:val="24"/>
        </w:rPr>
        <w:t>Le Conseil Municipal, après en avoir délibéré</w:t>
      </w:r>
      <w:r>
        <w:rPr>
          <w:rFonts w:ascii="Times New Roman" w:eastAsiaTheme="minorHAnsi" w:hAnsi="Times New Roman"/>
          <w:sz w:val="24"/>
          <w:szCs w:val="24"/>
        </w:rPr>
        <w:t xml:space="preserve">, vote </w:t>
      </w:r>
      <w:r w:rsidRPr="00D9050A">
        <w:rPr>
          <w:rFonts w:ascii="Times New Roman" w:eastAsiaTheme="minorHAnsi" w:hAnsi="Times New Roman"/>
          <w:sz w:val="24"/>
          <w:szCs w:val="24"/>
        </w:rPr>
        <w:t>les taux des taxes directes locales pour l’année 201</w:t>
      </w:r>
      <w:r>
        <w:rPr>
          <w:rFonts w:ascii="Times New Roman" w:eastAsiaTheme="minorHAnsi" w:hAnsi="Times New Roman"/>
          <w:sz w:val="24"/>
          <w:szCs w:val="24"/>
        </w:rPr>
        <w:t>8</w:t>
      </w:r>
      <w:r w:rsidRPr="00D9050A">
        <w:rPr>
          <w:rFonts w:ascii="Times New Roman" w:eastAsiaTheme="minorHAnsi" w:hAnsi="Times New Roman"/>
          <w:sz w:val="24"/>
          <w:szCs w:val="24"/>
        </w:rPr>
        <w:t xml:space="preserve"> comme suit :</w:t>
      </w:r>
    </w:p>
    <w:p w:rsidR="00301C6B" w:rsidRPr="00D9050A" w:rsidRDefault="00301C6B" w:rsidP="00301C6B">
      <w:pPr>
        <w:numPr>
          <w:ilvl w:val="0"/>
          <w:numId w:val="3"/>
        </w:numPr>
        <w:spacing w:after="200" w:line="276" w:lineRule="auto"/>
        <w:contextualSpacing/>
        <w:rPr>
          <w:rFonts w:ascii="Times New Roman" w:eastAsiaTheme="minorHAnsi" w:hAnsi="Times New Roman"/>
          <w:sz w:val="24"/>
          <w:szCs w:val="24"/>
        </w:rPr>
      </w:pPr>
      <w:r w:rsidRPr="00D9050A">
        <w:rPr>
          <w:rFonts w:ascii="Times New Roman" w:eastAsiaTheme="minorHAnsi" w:hAnsi="Times New Roman"/>
          <w:sz w:val="24"/>
          <w:szCs w:val="24"/>
        </w:rPr>
        <w:t>Taxe d’Habitation :</w:t>
      </w:r>
      <w:r w:rsidRPr="00D9050A">
        <w:rPr>
          <w:rFonts w:ascii="Times New Roman" w:eastAsiaTheme="minorHAnsi" w:hAnsi="Times New Roman"/>
          <w:sz w:val="24"/>
          <w:szCs w:val="24"/>
        </w:rPr>
        <w:tab/>
      </w:r>
      <w:r w:rsidRPr="00D9050A">
        <w:rPr>
          <w:rFonts w:ascii="Times New Roman" w:eastAsiaTheme="minorHAnsi" w:hAnsi="Times New Roman"/>
          <w:sz w:val="24"/>
          <w:szCs w:val="24"/>
        </w:rPr>
        <w:tab/>
        <w:t xml:space="preserve">  13.88 %</w:t>
      </w:r>
    </w:p>
    <w:p w:rsidR="00301C6B" w:rsidRPr="00D9050A" w:rsidRDefault="00301C6B" w:rsidP="00301C6B">
      <w:pPr>
        <w:numPr>
          <w:ilvl w:val="0"/>
          <w:numId w:val="3"/>
        </w:numPr>
        <w:spacing w:after="200" w:line="276" w:lineRule="auto"/>
        <w:contextualSpacing/>
        <w:rPr>
          <w:rFonts w:ascii="Times New Roman" w:eastAsiaTheme="minorHAnsi" w:hAnsi="Times New Roman"/>
          <w:sz w:val="24"/>
          <w:szCs w:val="24"/>
        </w:rPr>
      </w:pPr>
      <w:r w:rsidRPr="00D9050A">
        <w:rPr>
          <w:rFonts w:ascii="Times New Roman" w:eastAsiaTheme="minorHAnsi" w:hAnsi="Times New Roman"/>
          <w:sz w:val="24"/>
          <w:szCs w:val="24"/>
        </w:rPr>
        <w:t>Taxe Foncier Bâti :</w:t>
      </w:r>
      <w:r w:rsidRPr="00D9050A">
        <w:rPr>
          <w:rFonts w:ascii="Times New Roman" w:eastAsiaTheme="minorHAnsi" w:hAnsi="Times New Roman"/>
          <w:sz w:val="24"/>
          <w:szCs w:val="24"/>
        </w:rPr>
        <w:tab/>
      </w:r>
      <w:r w:rsidRPr="00D9050A">
        <w:rPr>
          <w:rFonts w:ascii="Times New Roman" w:eastAsiaTheme="minorHAnsi" w:hAnsi="Times New Roman"/>
          <w:sz w:val="24"/>
          <w:szCs w:val="24"/>
        </w:rPr>
        <w:tab/>
        <w:t xml:space="preserve">  18.70 %</w:t>
      </w:r>
    </w:p>
    <w:p w:rsidR="00301C6B" w:rsidRPr="00D9050A" w:rsidRDefault="00301C6B" w:rsidP="00301C6B">
      <w:pPr>
        <w:numPr>
          <w:ilvl w:val="0"/>
          <w:numId w:val="3"/>
        </w:numPr>
        <w:spacing w:after="200" w:line="276" w:lineRule="auto"/>
        <w:contextualSpacing/>
        <w:rPr>
          <w:rFonts w:ascii="Times New Roman" w:eastAsiaTheme="minorHAnsi" w:hAnsi="Times New Roman"/>
          <w:sz w:val="24"/>
          <w:szCs w:val="24"/>
        </w:rPr>
      </w:pPr>
      <w:r w:rsidRPr="00D9050A">
        <w:rPr>
          <w:rFonts w:ascii="Times New Roman" w:eastAsiaTheme="minorHAnsi" w:hAnsi="Times New Roman"/>
          <w:sz w:val="24"/>
          <w:szCs w:val="24"/>
        </w:rPr>
        <w:t>Taxe Foncier Non Bâti :</w:t>
      </w:r>
      <w:r w:rsidRPr="00D9050A">
        <w:rPr>
          <w:rFonts w:ascii="Times New Roman" w:eastAsiaTheme="minorHAnsi" w:hAnsi="Times New Roman"/>
          <w:sz w:val="24"/>
          <w:szCs w:val="24"/>
        </w:rPr>
        <w:tab/>
        <w:t>163.19 %</w:t>
      </w:r>
    </w:p>
    <w:p w:rsidR="00301C6B" w:rsidRPr="00D9050A" w:rsidRDefault="00301C6B" w:rsidP="00301C6B">
      <w:pPr>
        <w:numPr>
          <w:ilvl w:val="0"/>
          <w:numId w:val="4"/>
        </w:numPr>
        <w:spacing w:after="200" w:line="276" w:lineRule="auto"/>
        <w:contextualSpacing/>
        <w:rPr>
          <w:rFonts w:ascii="Times New Roman" w:eastAsiaTheme="minorHAnsi" w:hAnsi="Times New Roman"/>
          <w:sz w:val="24"/>
          <w:szCs w:val="24"/>
        </w:rPr>
      </w:pPr>
      <w:r w:rsidRPr="00D9050A">
        <w:rPr>
          <w:rFonts w:ascii="Times New Roman" w:eastAsiaTheme="minorHAnsi" w:hAnsi="Times New Roman"/>
          <w:sz w:val="24"/>
          <w:szCs w:val="24"/>
        </w:rPr>
        <w:t xml:space="preserve">CFE : </w:t>
      </w:r>
      <w:r w:rsidRPr="00D9050A">
        <w:rPr>
          <w:rFonts w:ascii="Times New Roman" w:eastAsiaTheme="minorHAnsi" w:hAnsi="Times New Roman"/>
          <w:sz w:val="24"/>
          <w:szCs w:val="24"/>
        </w:rPr>
        <w:tab/>
      </w:r>
      <w:r w:rsidRPr="00D9050A">
        <w:rPr>
          <w:rFonts w:ascii="Times New Roman" w:eastAsiaTheme="minorHAnsi" w:hAnsi="Times New Roman"/>
          <w:sz w:val="24"/>
          <w:szCs w:val="24"/>
        </w:rPr>
        <w:tab/>
      </w:r>
      <w:r w:rsidRPr="00D9050A">
        <w:rPr>
          <w:rFonts w:ascii="Times New Roman" w:eastAsiaTheme="minorHAnsi" w:hAnsi="Times New Roman"/>
          <w:sz w:val="24"/>
          <w:szCs w:val="24"/>
        </w:rPr>
        <w:tab/>
      </w:r>
      <w:r w:rsidRPr="00D9050A">
        <w:rPr>
          <w:rFonts w:ascii="Times New Roman" w:eastAsiaTheme="minorHAnsi" w:hAnsi="Times New Roman"/>
          <w:sz w:val="24"/>
          <w:szCs w:val="24"/>
        </w:rPr>
        <w:tab/>
        <w:t xml:space="preserve">  31.57 %</w:t>
      </w:r>
    </w:p>
    <w:p w:rsidR="00301C6B" w:rsidRPr="00D9050A" w:rsidRDefault="00301C6B" w:rsidP="00301C6B">
      <w:pPr>
        <w:spacing w:after="200" w:line="276" w:lineRule="auto"/>
        <w:rPr>
          <w:rFonts w:ascii="Times New Roman" w:eastAsiaTheme="minorHAnsi" w:hAnsi="Times New Roman"/>
          <w:sz w:val="24"/>
          <w:szCs w:val="24"/>
        </w:rPr>
      </w:pPr>
      <w:r w:rsidRPr="00D9050A">
        <w:rPr>
          <w:rFonts w:ascii="Times New Roman" w:eastAsiaTheme="minorHAnsi" w:hAnsi="Times New Roman"/>
          <w:sz w:val="24"/>
          <w:szCs w:val="24"/>
        </w:rPr>
        <w:t>Le calcul du produit fiscal pour 201</w:t>
      </w:r>
      <w:r>
        <w:rPr>
          <w:rFonts w:ascii="Times New Roman" w:eastAsiaTheme="minorHAnsi" w:hAnsi="Times New Roman"/>
          <w:sz w:val="24"/>
          <w:szCs w:val="24"/>
        </w:rPr>
        <w:t>8</w:t>
      </w:r>
      <w:r w:rsidRPr="00D9050A">
        <w:rPr>
          <w:rFonts w:ascii="Times New Roman" w:eastAsiaTheme="minorHAnsi" w:hAnsi="Times New Roman"/>
          <w:sz w:val="24"/>
          <w:szCs w:val="24"/>
        </w:rPr>
        <w:t xml:space="preserve"> se résume ainsi</w:t>
      </w:r>
      <w:r>
        <w:rPr>
          <w:rFonts w:ascii="Times New Roman" w:eastAsiaTheme="minorHAnsi" w:hAnsi="Times New Roman"/>
          <w:sz w:val="24"/>
          <w:szCs w:val="24"/>
        </w:rPr>
        <w:t xml:space="preserve"> </w:t>
      </w:r>
      <w:r w:rsidRPr="00D9050A">
        <w:rPr>
          <w:rFonts w:ascii="Times New Roman" w:eastAsiaTheme="minorHAnsi" w:hAnsi="Times New Roman"/>
          <w:sz w:val="24"/>
          <w:szCs w:val="24"/>
        </w:rPr>
        <w:t>:</w:t>
      </w:r>
    </w:p>
    <w:tbl>
      <w:tblPr>
        <w:tblStyle w:val="Grilledutableau"/>
        <w:tblW w:w="0" w:type="auto"/>
        <w:tblLook w:val="04A0" w:firstRow="1" w:lastRow="0" w:firstColumn="1" w:lastColumn="0" w:noHBand="0" w:noVBand="1"/>
      </w:tblPr>
      <w:tblGrid>
        <w:gridCol w:w="2542"/>
        <w:gridCol w:w="2985"/>
        <w:gridCol w:w="1385"/>
        <w:gridCol w:w="3850"/>
      </w:tblGrid>
      <w:tr w:rsidR="00301C6B" w:rsidRPr="00D9050A" w:rsidTr="008764BA">
        <w:tc>
          <w:tcPr>
            <w:tcW w:w="2542"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p>
        </w:tc>
        <w:tc>
          <w:tcPr>
            <w:tcW w:w="29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Bases prévisionnelles 201</w:t>
            </w:r>
            <w:r>
              <w:rPr>
                <w:rFonts w:eastAsiaTheme="minorEastAsia"/>
                <w:kern w:val="28"/>
                <w:sz w:val="24"/>
                <w:szCs w:val="24"/>
                <w:lang w:eastAsia="fr-FR"/>
              </w:rPr>
              <w:t>8</w:t>
            </w:r>
          </w:p>
        </w:tc>
        <w:tc>
          <w:tcPr>
            <w:tcW w:w="13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Taux 2016</w:t>
            </w:r>
          </w:p>
        </w:tc>
        <w:tc>
          <w:tcPr>
            <w:tcW w:w="3850"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Produit attendu</w:t>
            </w:r>
          </w:p>
        </w:tc>
      </w:tr>
      <w:tr w:rsidR="00301C6B" w:rsidRPr="00D9050A" w:rsidTr="008764BA">
        <w:tc>
          <w:tcPr>
            <w:tcW w:w="2542"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Taxe d’habitation</w:t>
            </w:r>
          </w:p>
        </w:tc>
        <w:tc>
          <w:tcPr>
            <w:tcW w:w="29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1 2</w:t>
            </w:r>
            <w:r>
              <w:rPr>
                <w:rFonts w:eastAsiaTheme="minorEastAsia"/>
                <w:kern w:val="28"/>
                <w:sz w:val="24"/>
                <w:szCs w:val="24"/>
                <w:lang w:eastAsia="fr-FR"/>
              </w:rPr>
              <w:t>43</w:t>
            </w:r>
            <w:r w:rsidRPr="00D9050A">
              <w:rPr>
                <w:rFonts w:eastAsiaTheme="minorEastAsia"/>
                <w:kern w:val="28"/>
                <w:sz w:val="24"/>
                <w:szCs w:val="24"/>
                <w:lang w:eastAsia="fr-FR"/>
              </w:rPr>
              <w:t xml:space="preserve"> 000</w:t>
            </w:r>
          </w:p>
        </w:tc>
        <w:tc>
          <w:tcPr>
            <w:tcW w:w="13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13.88 %</w:t>
            </w:r>
          </w:p>
        </w:tc>
        <w:tc>
          <w:tcPr>
            <w:tcW w:w="3850"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w:t>
            </w:r>
            <w:r>
              <w:rPr>
                <w:rFonts w:eastAsiaTheme="minorEastAsia"/>
                <w:kern w:val="28"/>
                <w:sz w:val="24"/>
                <w:szCs w:val="24"/>
                <w:lang w:eastAsia="fr-FR"/>
              </w:rPr>
              <w:t xml:space="preserve"> 172 528</w:t>
            </w:r>
            <w:r w:rsidRPr="00D9050A">
              <w:rPr>
                <w:rFonts w:eastAsiaTheme="minorEastAsia"/>
                <w:kern w:val="28"/>
                <w:sz w:val="24"/>
                <w:szCs w:val="24"/>
                <w:lang w:eastAsia="fr-FR"/>
              </w:rPr>
              <w:t xml:space="preserve"> €</w:t>
            </w:r>
          </w:p>
        </w:tc>
      </w:tr>
      <w:tr w:rsidR="00301C6B" w:rsidRPr="00D9050A" w:rsidTr="008764BA">
        <w:tc>
          <w:tcPr>
            <w:tcW w:w="2542"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Taxe foncière (bâti)</w:t>
            </w:r>
          </w:p>
        </w:tc>
        <w:tc>
          <w:tcPr>
            <w:tcW w:w="29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8</w:t>
            </w:r>
            <w:r>
              <w:rPr>
                <w:rFonts w:eastAsiaTheme="minorEastAsia"/>
                <w:kern w:val="28"/>
                <w:sz w:val="24"/>
                <w:szCs w:val="24"/>
                <w:lang w:eastAsia="fr-FR"/>
              </w:rPr>
              <w:t>39 500</w:t>
            </w:r>
          </w:p>
        </w:tc>
        <w:tc>
          <w:tcPr>
            <w:tcW w:w="13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18.70 %</w:t>
            </w:r>
          </w:p>
        </w:tc>
        <w:tc>
          <w:tcPr>
            <w:tcW w:w="3850"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15</w:t>
            </w:r>
            <w:r>
              <w:rPr>
                <w:rFonts w:eastAsiaTheme="minorEastAsia"/>
                <w:kern w:val="28"/>
                <w:sz w:val="24"/>
                <w:szCs w:val="24"/>
                <w:lang w:eastAsia="fr-FR"/>
              </w:rPr>
              <w:t>6 987</w:t>
            </w:r>
            <w:r w:rsidRPr="00D9050A">
              <w:rPr>
                <w:rFonts w:eastAsiaTheme="minorEastAsia"/>
                <w:kern w:val="28"/>
                <w:sz w:val="24"/>
                <w:szCs w:val="24"/>
                <w:lang w:eastAsia="fr-FR"/>
              </w:rPr>
              <w:t xml:space="preserve"> €</w:t>
            </w:r>
          </w:p>
        </w:tc>
      </w:tr>
      <w:tr w:rsidR="00301C6B" w:rsidRPr="00D9050A" w:rsidTr="008764BA">
        <w:tc>
          <w:tcPr>
            <w:tcW w:w="2542"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Taxe foncière (non bâti)</w:t>
            </w:r>
          </w:p>
        </w:tc>
        <w:tc>
          <w:tcPr>
            <w:tcW w:w="29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6 </w:t>
            </w:r>
            <w:r>
              <w:rPr>
                <w:rFonts w:eastAsiaTheme="minorEastAsia"/>
                <w:kern w:val="28"/>
                <w:sz w:val="24"/>
                <w:szCs w:val="24"/>
                <w:lang w:eastAsia="fr-FR"/>
              </w:rPr>
              <w:t>3</w:t>
            </w:r>
            <w:r w:rsidRPr="00D9050A">
              <w:rPr>
                <w:rFonts w:eastAsiaTheme="minorEastAsia"/>
                <w:kern w:val="28"/>
                <w:sz w:val="24"/>
                <w:szCs w:val="24"/>
                <w:lang w:eastAsia="fr-FR"/>
              </w:rPr>
              <w:t>00</w:t>
            </w:r>
          </w:p>
        </w:tc>
        <w:tc>
          <w:tcPr>
            <w:tcW w:w="13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163.19 %</w:t>
            </w:r>
          </w:p>
        </w:tc>
        <w:tc>
          <w:tcPr>
            <w:tcW w:w="3850"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10 </w:t>
            </w:r>
            <w:r>
              <w:rPr>
                <w:rFonts w:eastAsiaTheme="minorEastAsia"/>
                <w:kern w:val="28"/>
                <w:sz w:val="24"/>
                <w:szCs w:val="24"/>
                <w:lang w:eastAsia="fr-FR"/>
              </w:rPr>
              <w:t>281</w:t>
            </w:r>
            <w:r w:rsidRPr="00D9050A">
              <w:rPr>
                <w:rFonts w:eastAsiaTheme="minorEastAsia"/>
                <w:kern w:val="28"/>
                <w:sz w:val="24"/>
                <w:szCs w:val="24"/>
                <w:lang w:eastAsia="fr-FR"/>
              </w:rPr>
              <w:t xml:space="preserve"> €</w:t>
            </w:r>
          </w:p>
        </w:tc>
      </w:tr>
      <w:tr w:rsidR="00301C6B" w:rsidRPr="00D9050A" w:rsidTr="008764BA">
        <w:tc>
          <w:tcPr>
            <w:tcW w:w="2542"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CFE</w:t>
            </w:r>
          </w:p>
        </w:tc>
        <w:tc>
          <w:tcPr>
            <w:tcW w:w="29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13</w:t>
            </w:r>
            <w:r>
              <w:rPr>
                <w:rFonts w:eastAsiaTheme="minorEastAsia"/>
                <w:kern w:val="28"/>
                <w:sz w:val="24"/>
                <w:szCs w:val="24"/>
                <w:lang w:eastAsia="fr-FR"/>
              </w:rPr>
              <w:t>8</w:t>
            </w:r>
            <w:r w:rsidRPr="00D9050A">
              <w:rPr>
                <w:rFonts w:eastAsiaTheme="minorEastAsia"/>
                <w:kern w:val="28"/>
                <w:sz w:val="24"/>
                <w:szCs w:val="24"/>
                <w:lang w:eastAsia="fr-FR"/>
              </w:rPr>
              <w:t xml:space="preserve"> </w:t>
            </w:r>
            <w:r>
              <w:rPr>
                <w:rFonts w:eastAsiaTheme="minorEastAsia"/>
                <w:kern w:val="28"/>
                <w:sz w:val="24"/>
                <w:szCs w:val="24"/>
                <w:lang w:eastAsia="fr-FR"/>
              </w:rPr>
              <w:t>1</w:t>
            </w:r>
            <w:r w:rsidRPr="00D9050A">
              <w:rPr>
                <w:rFonts w:eastAsiaTheme="minorEastAsia"/>
                <w:kern w:val="28"/>
                <w:sz w:val="24"/>
                <w:szCs w:val="24"/>
                <w:lang w:eastAsia="fr-FR"/>
              </w:rPr>
              <w:t>00</w:t>
            </w:r>
          </w:p>
        </w:tc>
        <w:tc>
          <w:tcPr>
            <w:tcW w:w="1385"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31.57 %</w:t>
            </w:r>
          </w:p>
        </w:tc>
        <w:tc>
          <w:tcPr>
            <w:tcW w:w="3850" w:type="dxa"/>
          </w:tcPr>
          <w:p w:rsidR="00301C6B" w:rsidRPr="00D9050A" w:rsidRDefault="00301C6B" w:rsidP="008764BA">
            <w:pPr>
              <w:widowControl w:val="0"/>
              <w:overflowPunct w:val="0"/>
              <w:autoSpaceDE w:val="0"/>
              <w:autoSpaceDN w:val="0"/>
              <w:adjustRightInd w:val="0"/>
              <w:rPr>
                <w:rFonts w:eastAsiaTheme="minorEastAsia"/>
                <w:kern w:val="28"/>
                <w:sz w:val="24"/>
                <w:szCs w:val="24"/>
                <w:lang w:eastAsia="fr-FR"/>
              </w:rPr>
            </w:pPr>
            <w:r w:rsidRPr="00D9050A">
              <w:rPr>
                <w:rFonts w:eastAsiaTheme="minorEastAsia"/>
                <w:kern w:val="28"/>
                <w:sz w:val="24"/>
                <w:szCs w:val="24"/>
                <w:lang w:eastAsia="fr-FR"/>
              </w:rPr>
              <w:t xml:space="preserve">       4</w:t>
            </w:r>
            <w:r>
              <w:rPr>
                <w:rFonts w:eastAsiaTheme="minorEastAsia"/>
                <w:kern w:val="28"/>
                <w:sz w:val="24"/>
                <w:szCs w:val="24"/>
                <w:lang w:eastAsia="fr-FR"/>
              </w:rPr>
              <w:t>3</w:t>
            </w:r>
            <w:r w:rsidRPr="00D9050A">
              <w:rPr>
                <w:rFonts w:eastAsiaTheme="minorEastAsia"/>
                <w:kern w:val="28"/>
                <w:sz w:val="24"/>
                <w:szCs w:val="24"/>
                <w:lang w:eastAsia="fr-FR"/>
              </w:rPr>
              <w:t> </w:t>
            </w:r>
            <w:r>
              <w:rPr>
                <w:rFonts w:eastAsiaTheme="minorEastAsia"/>
                <w:kern w:val="28"/>
                <w:sz w:val="24"/>
                <w:szCs w:val="24"/>
                <w:lang w:eastAsia="fr-FR"/>
              </w:rPr>
              <w:t>598</w:t>
            </w:r>
            <w:r w:rsidRPr="00D9050A">
              <w:rPr>
                <w:rFonts w:eastAsiaTheme="minorEastAsia"/>
                <w:kern w:val="28"/>
                <w:sz w:val="24"/>
                <w:szCs w:val="24"/>
                <w:lang w:eastAsia="fr-FR"/>
              </w:rPr>
              <w:t xml:space="preserve"> €</w:t>
            </w:r>
          </w:p>
        </w:tc>
      </w:tr>
      <w:tr w:rsidR="00301C6B" w:rsidRPr="00D9050A" w:rsidTr="008764BA">
        <w:tc>
          <w:tcPr>
            <w:tcW w:w="2542" w:type="dxa"/>
          </w:tcPr>
          <w:p w:rsidR="00301C6B" w:rsidRPr="00D9050A" w:rsidRDefault="00301C6B" w:rsidP="008764BA">
            <w:pPr>
              <w:widowControl w:val="0"/>
              <w:overflowPunct w:val="0"/>
              <w:autoSpaceDE w:val="0"/>
              <w:autoSpaceDN w:val="0"/>
              <w:adjustRightInd w:val="0"/>
              <w:rPr>
                <w:rFonts w:eastAsiaTheme="minorEastAsia"/>
                <w:b/>
                <w:kern w:val="28"/>
                <w:sz w:val="24"/>
                <w:szCs w:val="24"/>
                <w:lang w:eastAsia="fr-FR"/>
              </w:rPr>
            </w:pPr>
            <w:r w:rsidRPr="00D9050A">
              <w:rPr>
                <w:rFonts w:eastAsiaTheme="minorEastAsia"/>
                <w:b/>
                <w:kern w:val="28"/>
                <w:sz w:val="24"/>
                <w:szCs w:val="24"/>
                <w:lang w:eastAsia="fr-FR"/>
              </w:rPr>
              <w:t>TOTAL</w:t>
            </w:r>
          </w:p>
        </w:tc>
        <w:tc>
          <w:tcPr>
            <w:tcW w:w="2985" w:type="dxa"/>
          </w:tcPr>
          <w:p w:rsidR="00301C6B" w:rsidRPr="00D9050A" w:rsidRDefault="00301C6B" w:rsidP="008764BA">
            <w:pPr>
              <w:widowControl w:val="0"/>
              <w:overflowPunct w:val="0"/>
              <w:autoSpaceDE w:val="0"/>
              <w:autoSpaceDN w:val="0"/>
              <w:adjustRightInd w:val="0"/>
              <w:rPr>
                <w:rFonts w:eastAsiaTheme="minorEastAsia"/>
                <w:b/>
                <w:kern w:val="28"/>
                <w:sz w:val="24"/>
                <w:szCs w:val="24"/>
                <w:lang w:eastAsia="fr-FR"/>
              </w:rPr>
            </w:pPr>
          </w:p>
        </w:tc>
        <w:tc>
          <w:tcPr>
            <w:tcW w:w="1385" w:type="dxa"/>
          </w:tcPr>
          <w:p w:rsidR="00301C6B" w:rsidRPr="00D9050A" w:rsidRDefault="00301C6B" w:rsidP="008764BA">
            <w:pPr>
              <w:widowControl w:val="0"/>
              <w:overflowPunct w:val="0"/>
              <w:autoSpaceDE w:val="0"/>
              <w:autoSpaceDN w:val="0"/>
              <w:adjustRightInd w:val="0"/>
              <w:rPr>
                <w:rFonts w:eastAsiaTheme="minorEastAsia"/>
                <w:b/>
                <w:kern w:val="28"/>
                <w:sz w:val="24"/>
                <w:szCs w:val="24"/>
                <w:lang w:eastAsia="fr-FR"/>
              </w:rPr>
            </w:pPr>
          </w:p>
        </w:tc>
        <w:tc>
          <w:tcPr>
            <w:tcW w:w="3850" w:type="dxa"/>
          </w:tcPr>
          <w:p w:rsidR="00301C6B" w:rsidRPr="00D9050A" w:rsidRDefault="00301C6B" w:rsidP="008764BA">
            <w:pPr>
              <w:widowControl w:val="0"/>
              <w:overflowPunct w:val="0"/>
              <w:autoSpaceDE w:val="0"/>
              <w:autoSpaceDN w:val="0"/>
              <w:adjustRightInd w:val="0"/>
              <w:rPr>
                <w:rFonts w:eastAsiaTheme="minorEastAsia"/>
                <w:b/>
                <w:kern w:val="28"/>
                <w:sz w:val="24"/>
                <w:szCs w:val="24"/>
                <w:lang w:eastAsia="fr-FR"/>
              </w:rPr>
            </w:pPr>
            <w:r w:rsidRPr="00D9050A">
              <w:rPr>
                <w:rFonts w:eastAsiaTheme="minorEastAsia"/>
                <w:b/>
                <w:kern w:val="28"/>
                <w:sz w:val="24"/>
                <w:szCs w:val="24"/>
                <w:lang w:eastAsia="fr-FR"/>
              </w:rPr>
              <w:t xml:space="preserve">     3</w:t>
            </w:r>
            <w:r>
              <w:rPr>
                <w:rFonts w:eastAsiaTheme="minorEastAsia"/>
                <w:b/>
                <w:kern w:val="28"/>
                <w:sz w:val="24"/>
                <w:szCs w:val="24"/>
                <w:lang w:eastAsia="fr-FR"/>
              </w:rPr>
              <w:t>83 394</w:t>
            </w:r>
            <w:r w:rsidRPr="00D9050A">
              <w:rPr>
                <w:rFonts w:eastAsiaTheme="minorEastAsia"/>
                <w:b/>
                <w:kern w:val="28"/>
                <w:sz w:val="24"/>
                <w:szCs w:val="24"/>
                <w:lang w:eastAsia="fr-FR"/>
              </w:rPr>
              <w:t xml:space="preserve"> €</w:t>
            </w:r>
          </w:p>
        </w:tc>
      </w:tr>
    </w:tbl>
    <w:p w:rsidR="00301C6B" w:rsidRDefault="00301C6B" w:rsidP="00217312">
      <w:pPr>
        <w:rPr>
          <w:rFonts w:ascii="Times New Roman" w:hAnsi="Times New Roman"/>
          <w:b/>
          <w:u w:val="single"/>
        </w:rPr>
      </w:pPr>
    </w:p>
    <w:p w:rsidR="00217312" w:rsidRPr="00217312" w:rsidRDefault="00217312" w:rsidP="00217312">
      <w:pPr>
        <w:rPr>
          <w:rFonts w:ascii="Times New Roman" w:hAnsi="Times New Roman"/>
          <w:b/>
          <w:u w:val="single"/>
        </w:rPr>
      </w:pPr>
      <w:r w:rsidRPr="00217312">
        <w:rPr>
          <w:rFonts w:ascii="Times New Roman" w:hAnsi="Times New Roman"/>
          <w:b/>
          <w:u w:val="single"/>
        </w:rPr>
        <w:lastRenderedPageBreak/>
        <w:t>VII</w:t>
      </w:r>
      <w:r w:rsidR="00687B78">
        <w:rPr>
          <w:rFonts w:ascii="Times New Roman" w:hAnsi="Times New Roman"/>
          <w:b/>
          <w:u w:val="single"/>
        </w:rPr>
        <w:t>I</w:t>
      </w:r>
      <w:r w:rsidRPr="00217312">
        <w:rPr>
          <w:rFonts w:ascii="Times New Roman" w:hAnsi="Times New Roman"/>
          <w:b/>
          <w:u w:val="single"/>
        </w:rPr>
        <w:t xml:space="preserve"> – VOTE DU BUDGET PRIMITIF DE LA COMMUNE 2018</w:t>
      </w:r>
    </w:p>
    <w:p w:rsidR="00217312" w:rsidRDefault="00217312" w:rsidP="00217312">
      <w:pPr>
        <w:rPr>
          <w:rFonts w:ascii="Times New Roman" w:hAnsi="Times New Roman"/>
          <w:b/>
          <w:u w:val="single"/>
        </w:rPr>
      </w:pPr>
    </w:p>
    <w:p w:rsidR="00FA430E" w:rsidRPr="00FA430E" w:rsidRDefault="00FA430E" w:rsidP="00FA430E">
      <w:pPr>
        <w:widowControl w:val="0"/>
        <w:overflowPunct w:val="0"/>
        <w:autoSpaceDE w:val="0"/>
        <w:autoSpaceDN w:val="0"/>
        <w:adjustRightInd w:val="0"/>
        <w:rPr>
          <w:rFonts w:ascii="Times New Roman" w:eastAsiaTheme="minorEastAsia" w:hAnsi="Times New Roman"/>
          <w:kern w:val="28"/>
          <w:sz w:val="24"/>
          <w:szCs w:val="24"/>
          <w:lang w:eastAsia="fr-FR"/>
        </w:rPr>
      </w:pPr>
      <w:r w:rsidRPr="00FA430E">
        <w:rPr>
          <w:rFonts w:ascii="Times New Roman" w:eastAsiaTheme="minorEastAsia" w:hAnsi="Times New Roman"/>
          <w:kern w:val="28"/>
          <w:sz w:val="24"/>
          <w:szCs w:val="24"/>
          <w:lang w:eastAsia="fr-FR"/>
        </w:rPr>
        <w:t>Le Budget Primitif 2018 de la Commune de MONTAGNY est arrêté comme suit :</w:t>
      </w:r>
    </w:p>
    <w:p w:rsidR="00FA430E" w:rsidRPr="00FA430E" w:rsidRDefault="00FA430E" w:rsidP="00FA430E">
      <w:pPr>
        <w:widowControl w:val="0"/>
        <w:overflowPunct w:val="0"/>
        <w:autoSpaceDE w:val="0"/>
        <w:autoSpaceDN w:val="0"/>
        <w:adjustRightInd w:val="0"/>
        <w:rPr>
          <w:rFonts w:ascii="Times New Roman" w:eastAsiaTheme="minorEastAsia" w:hAnsi="Times New Roman"/>
          <w:b/>
          <w:bCs/>
          <w:kern w:val="28"/>
          <w:sz w:val="24"/>
          <w:szCs w:val="24"/>
          <w:lang w:eastAsia="fr-FR"/>
        </w:rPr>
      </w:pPr>
      <w:r w:rsidRPr="00FA430E">
        <w:rPr>
          <w:rFonts w:ascii="Times New Roman" w:eastAsiaTheme="minorEastAsia" w:hAnsi="Times New Roman"/>
          <w:b/>
          <w:bCs/>
          <w:kern w:val="28"/>
          <w:sz w:val="24"/>
          <w:szCs w:val="24"/>
          <w:u w:val="single"/>
          <w:lang w:eastAsia="fr-FR"/>
        </w:rPr>
        <w:t>Section de Fonctionnement</w:t>
      </w:r>
      <w:r w:rsidRPr="00FA430E">
        <w:rPr>
          <w:rFonts w:ascii="Times New Roman" w:eastAsiaTheme="minorEastAsia" w:hAnsi="Times New Roman"/>
          <w:b/>
          <w:bCs/>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b/>
          <w:bCs/>
          <w:kern w:val="28"/>
          <w:sz w:val="24"/>
          <w:szCs w:val="24"/>
          <w:u w:val="single"/>
          <w:lang w:eastAsia="fr-FR"/>
        </w:rPr>
        <w:t xml:space="preserve">Section d’Investissement </w:t>
      </w:r>
    </w:p>
    <w:p w:rsidR="00FA430E" w:rsidRPr="00FA430E" w:rsidRDefault="00FA430E" w:rsidP="00FA430E">
      <w:pPr>
        <w:widowControl w:val="0"/>
        <w:overflowPunct w:val="0"/>
        <w:autoSpaceDE w:val="0"/>
        <w:autoSpaceDN w:val="0"/>
        <w:adjustRightInd w:val="0"/>
        <w:rPr>
          <w:rFonts w:ascii="Times New Roman" w:eastAsiaTheme="minorEastAsia" w:hAnsi="Times New Roman"/>
          <w:kern w:val="28"/>
          <w:sz w:val="24"/>
          <w:szCs w:val="24"/>
          <w:lang w:eastAsia="fr-FR"/>
        </w:rPr>
      </w:pPr>
      <w:r w:rsidRPr="00FA430E">
        <w:rPr>
          <w:rFonts w:ascii="Times New Roman" w:eastAsiaTheme="minorEastAsia" w:hAnsi="Times New Roman"/>
          <w:kern w:val="28"/>
          <w:sz w:val="24"/>
          <w:szCs w:val="24"/>
          <w:lang w:eastAsia="fr-FR"/>
        </w:rPr>
        <w:t>Dépenses : 791 235.00 €uros</w:t>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t>Dépenses : 545 850.11 €uros</w:t>
      </w:r>
    </w:p>
    <w:p w:rsidR="00FA430E" w:rsidRPr="00FA430E" w:rsidRDefault="00FA430E" w:rsidP="00FA430E">
      <w:pPr>
        <w:widowControl w:val="0"/>
        <w:overflowPunct w:val="0"/>
        <w:autoSpaceDE w:val="0"/>
        <w:autoSpaceDN w:val="0"/>
        <w:adjustRightInd w:val="0"/>
        <w:rPr>
          <w:rFonts w:ascii="Times New Roman" w:eastAsiaTheme="minorEastAsia" w:hAnsi="Times New Roman"/>
          <w:kern w:val="28"/>
          <w:sz w:val="24"/>
          <w:szCs w:val="24"/>
          <w:lang w:eastAsia="fr-FR"/>
        </w:rPr>
      </w:pPr>
      <w:r w:rsidRPr="00FA430E">
        <w:rPr>
          <w:rFonts w:ascii="Times New Roman" w:eastAsiaTheme="minorEastAsia" w:hAnsi="Times New Roman"/>
          <w:kern w:val="28"/>
          <w:sz w:val="24"/>
          <w:szCs w:val="24"/>
          <w:lang w:eastAsia="fr-FR"/>
        </w:rPr>
        <w:t>Recettes :   791 235.00 €uros</w:t>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t>Recettes :   545 850.11 €uros</w:t>
      </w:r>
    </w:p>
    <w:p w:rsidR="00FA430E" w:rsidRPr="00FA430E" w:rsidRDefault="008F27C8" w:rsidP="00FA430E">
      <w:pPr>
        <w:widowControl w:val="0"/>
        <w:overflowPunct w:val="0"/>
        <w:autoSpaceDE w:val="0"/>
        <w:autoSpaceDN w:val="0"/>
        <w:adjustRightInd w:val="0"/>
        <w:rPr>
          <w:rFonts w:ascii="Times New Roman" w:eastAsiaTheme="minorEastAsia" w:hAnsi="Times New Roman"/>
          <w:b/>
          <w:bCs/>
          <w:kern w:val="28"/>
          <w:sz w:val="24"/>
          <w:szCs w:val="24"/>
          <w:lang w:eastAsia="fr-FR"/>
        </w:rPr>
      </w:pPr>
      <w:r w:rsidRPr="00FA430E">
        <w:rPr>
          <w:rFonts w:ascii="Times New Roman" w:eastAsiaTheme="minorEastAsia" w:hAnsi="Times New Roman"/>
          <w:kern w:val="28"/>
          <w:sz w:val="24"/>
          <w:szCs w:val="24"/>
          <w:lang w:eastAsia="fr-FR"/>
        </w:rPr>
        <w:t>Soit</w:t>
      </w:r>
      <w:r w:rsidR="00FA430E" w:rsidRPr="00FA430E">
        <w:rPr>
          <w:rFonts w:ascii="Times New Roman" w:eastAsiaTheme="minorEastAsia" w:hAnsi="Times New Roman"/>
          <w:kern w:val="28"/>
          <w:sz w:val="24"/>
          <w:szCs w:val="24"/>
          <w:lang w:eastAsia="fr-FR"/>
        </w:rPr>
        <w:t xml:space="preserve"> :</w:t>
      </w:r>
      <w:r w:rsidR="00FA430E" w:rsidRPr="00FA430E">
        <w:rPr>
          <w:rFonts w:ascii="Times New Roman" w:eastAsiaTheme="minorEastAsia" w:hAnsi="Times New Roman"/>
          <w:kern w:val="28"/>
          <w:sz w:val="24"/>
          <w:szCs w:val="24"/>
          <w:lang w:eastAsia="fr-FR"/>
        </w:rPr>
        <w:tab/>
      </w:r>
      <w:r w:rsidR="00FA430E" w:rsidRPr="00FA430E">
        <w:rPr>
          <w:rFonts w:ascii="Times New Roman" w:eastAsiaTheme="minorEastAsia" w:hAnsi="Times New Roman"/>
          <w:kern w:val="28"/>
          <w:sz w:val="24"/>
          <w:szCs w:val="24"/>
          <w:lang w:eastAsia="fr-FR"/>
        </w:rPr>
        <w:tab/>
      </w:r>
      <w:r w:rsidR="00FA430E" w:rsidRPr="00FA430E">
        <w:rPr>
          <w:rFonts w:ascii="Times New Roman" w:eastAsiaTheme="minorEastAsia" w:hAnsi="Times New Roman"/>
          <w:kern w:val="28"/>
          <w:sz w:val="24"/>
          <w:szCs w:val="24"/>
          <w:lang w:eastAsia="fr-FR"/>
        </w:rPr>
        <w:tab/>
      </w:r>
      <w:r w:rsidR="00FA430E" w:rsidRPr="00FA430E">
        <w:rPr>
          <w:rFonts w:ascii="Times New Roman" w:eastAsiaTheme="minorEastAsia" w:hAnsi="Times New Roman"/>
          <w:kern w:val="28"/>
          <w:sz w:val="24"/>
          <w:szCs w:val="24"/>
          <w:lang w:eastAsia="fr-FR"/>
        </w:rPr>
        <w:tab/>
      </w:r>
      <w:r w:rsidR="00FA430E" w:rsidRPr="00FA430E">
        <w:rPr>
          <w:rFonts w:ascii="Times New Roman" w:eastAsiaTheme="minorEastAsia" w:hAnsi="Times New Roman"/>
          <w:b/>
          <w:bCs/>
          <w:kern w:val="28"/>
          <w:sz w:val="24"/>
          <w:szCs w:val="24"/>
          <w:lang w:eastAsia="fr-FR"/>
        </w:rPr>
        <w:t>Total Dépenses :</w:t>
      </w:r>
      <w:r w:rsidR="00FA430E" w:rsidRPr="00FA430E">
        <w:rPr>
          <w:rFonts w:ascii="Times New Roman" w:eastAsiaTheme="minorEastAsia" w:hAnsi="Times New Roman"/>
          <w:b/>
          <w:bCs/>
          <w:kern w:val="28"/>
          <w:sz w:val="24"/>
          <w:szCs w:val="24"/>
          <w:lang w:eastAsia="fr-FR"/>
        </w:rPr>
        <w:tab/>
        <w:t>1 337 085.11 €uros</w:t>
      </w:r>
    </w:p>
    <w:p w:rsidR="00FA430E" w:rsidRPr="00FA430E" w:rsidRDefault="00FA430E" w:rsidP="00FA430E">
      <w:pPr>
        <w:widowControl w:val="0"/>
        <w:overflowPunct w:val="0"/>
        <w:autoSpaceDE w:val="0"/>
        <w:autoSpaceDN w:val="0"/>
        <w:adjustRightInd w:val="0"/>
        <w:rPr>
          <w:rFonts w:ascii="Times New Roman" w:eastAsiaTheme="minorEastAsia" w:hAnsi="Times New Roman"/>
          <w:b/>
          <w:bCs/>
          <w:kern w:val="28"/>
          <w:sz w:val="24"/>
          <w:szCs w:val="24"/>
          <w:lang w:eastAsia="fr-FR"/>
        </w:rPr>
      </w:pPr>
      <w:r w:rsidRPr="00FA430E">
        <w:rPr>
          <w:rFonts w:ascii="Times New Roman" w:eastAsiaTheme="minorEastAsia" w:hAnsi="Times New Roman"/>
          <w:b/>
          <w:bCs/>
          <w:kern w:val="28"/>
          <w:sz w:val="24"/>
          <w:szCs w:val="24"/>
          <w:lang w:eastAsia="fr-FR"/>
        </w:rPr>
        <w:tab/>
      </w:r>
      <w:r w:rsidRPr="00FA430E">
        <w:rPr>
          <w:rFonts w:ascii="Times New Roman" w:eastAsiaTheme="minorEastAsia" w:hAnsi="Times New Roman"/>
          <w:b/>
          <w:bCs/>
          <w:kern w:val="28"/>
          <w:sz w:val="24"/>
          <w:szCs w:val="24"/>
          <w:lang w:eastAsia="fr-FR"/>
        </w:rPr>
        <w:tab/>
      </w:r>
      <w:r w:rsidRPr="00FA430E">
        <w:rPr>
          <w:rFonts w:ascii="Times New Roman" w:eastAsiaTheme="minorEastAsia" w:hAnsi="Times New Roman"/>
          <w:b/>
          <w:bCs/>
          <w:kern w:val="28"/>
          <w:sz w:val="24"/>
          <w:szCs w:val="24"/>
          <w:lang w:eastAsia="fr-FR"/>
        </w:rPr>
        <w:tab/>
      </w:r>
      <w:r w:rsidRPr="00FA430E">
        <w:rPr>
          <w:rFonts w:ascii="Times New Roman" w:eastAsiaTheme="minorEastAsia" w:hAnsi="Times New Roman"/>
          <w:b/>
          <w:bCs/>
          <w:kern w:val="28"/>
          <w:sz w:val="24"/>
          <w:szCs w:val="24"/>
          <w:lang w:eastAsia="fr-FR"/>
        </w:rPr>
        <w:tab/>
        <w:t>Total Recettes :</w:t>
      </w:r>
      <w:r w:rsidRPr="00FA430E">
        <w:rPr>
          <w:rFonts w:ascii="Times New Roman" w:eastAsiaTheme="minorEastAsia" w:hAnsi="Times New Roman"/>
          <w:b/>
          <w:bCs/>
          <w:kern w:val="28"/>
          <w:sz w:val="24"/>
          <w:szCs w:val="24"/>
          <w:lang w:eastAsia="fr-FR"/>
        </w:rPr>
        <w:tab/>
        <w:t>1 337 085.11 €uros</w:t>
      </w:r>
    </w:p>
    <w:p w:rsidR="00FA430E" w:rsidRPr="00FA430E" w:rsidRDefault="00FA430E" w:rsidP="00FA430E">
      <w:pPr>
        <w:widowControl w:val="0"/>
        <w:overflowPunct w:val="0"/>
        <w:autoSpaceDE w:val="0"/>
        <w:autoSpaceDN w:val="0"/>
        <w:adjustRightInd w:val="0"/>
        <w:rPr>
          <w:rFonts w:ascii="Times New Roman" w:eastAsiaTheme="minorEastAsia" w:hAnsi="Times New Roman"/>
          <w:kern w:val="28"/>
          <w:sz w:val="24"/>
          <w:szCs w:val="24"/>
          <w:lang w:eastAsia="fr-FR"/>
        </w:rPr>
      </w:pPr>
    </w:p>
    <w:p w:rsidR="00FA430E" w:rsidRDefault="00FA430E" w:rsidP="00FA430E">
      <w:pPr>
        <w:widowControl w:val="0"/>
        <w:overflowPunct w:val="0"/>
        <w:autoSpaceDE w:val="0"/>
        <w:autoSpaceDN w:val="0"/>
        <w:adjustRightInd w:val="0"/>
        <w:rPr>
          <w:rFonts w:ascii="Times New Roman" w:hAnsi="Times New Roman"/>
          <w:b/>
          <w:u w:val="single"/>
        </w:rPr>
      </w:pPr>
      <w:r w:rsidRPr="00FA430E">
        <w:rPr>
          <w:rFonts w:ascii="Times New Roman" w:eastAsiaTheme="minorEastAsia" w:hAnsi="Times New Roman"/>
          <w:kern w:val="28"/>
          <w:sz w:val="24"/>
          <w:szCs w:val="24"/>
          <w:lang w:eastAsia="fr-FR"/>
        </w:rPr>
        <w:t xml:space="preserve">Le Conseil Municipal, après en avoir délibéré, </w:t>
      </w:r>
      <w:r>
        <w:rPr>
          <w:rFonts w:ascii="Times New Roman" w:eastAsiaTheme="minorEastAsia" w:hAnsi="Times New Roman"/>
          <w:kern w:val="28"/>
          <w:sz w:val="24"/>
          <w:szCs w:val="24"/>
          <w:lang w:eastAsia="fr-FR"/>
        </w:rPr>
        <w:t>approuve</w:t>
      </w:r>
      <w:r w:rsidRPr="00FA430E">
        <w:rPr>
          <w:rFonts w:ascii="Times New Roman" w:eastAsiaTheme="minorEastAsia" w:hAnsi="Times New Roman"/>
          <w:b/>
          <w:bCs/>
          <w:kern w:val="28"/>
          <w:sz w:val="24"/>
          <w:szCs w:val="24"/>
          <w:lang w:eastAsia="fr-FR"/>
        </w:rPr>
        <w:t xml:space="preserve"> </w:t>
      </w:r>
      <w:r w:rsidRPr="00FA430E">
        <w:rPr>
          <w:rFonts w:ascii="Times New Roman" w:eastAsiaTheme="minorEastAsia" w:hAnsi="Times New Roman"/>
          <w:kern w:val="28"/>
          <w:sz w:val="24"/>
          <w:szCs w:val="24"/>
          <w:lang w:eastAsia="fr-FR"/>
        </w:rPr>
        <w:t>le Budget Primitif 2018 de la Commune</w:t>
      </w:r>
      <w:r>
        <w:rPr>
          <w:rFonts w:ascii="Times New Roman" w:eastAsiaTheme="minorEastAsia" w:hAnsi="Times New Roman"/>
          <w:kern w:val="28"/>
          <w:sz w:val="24"/>
          <w:szCs w:val="24"/>
          <w:lang w:eastAsia="fr-FR"/>
        </w:rPr>
        <w:t>.</w:t>
      </w:r>
    </w:p>
    <w:p w:rsidR="00FA430E" w:rsidRPr="00217312" w:rsidRDefault="00FA430E" w:rsidP="00217312">
      <w:pPr>
        <w:rPr>
          <w:rFonts w:ascii="Times New Roman" w:hAnsi="Times New Roman"/>
          <w:b/>
          <w:u w:val="single"/>
        </w:rPr>
      </w:pPr>
    </w:p>
    <w:p w:rsidR="00217312" w:rsidRPr="00217312" w:rsidRDefault="00687B78" w:rsidP="00217312">
      <w:pPr>
        <w:rPr>
          <w:rFonts w:ascii="Times New Roman" w:hAnsi="Times New Roman"/>
          <w:b/>
          <w:u w:val="single"/>
        </w:rPr>
      </w:pPr>
      <w:r>
        <w:rPr>
          <w:rFonts w:ascii="Times New Roman" w:hAnsi="Times New Roman"/>
          <w:b/>
          <w:u w:val="single"/>
        </w:rPr>
        <w:t>IX</w:t>
      </w:r>
      <w:r w:rsidR="00217312" w:rsidRPr="00217312">
        <w:rPr>
          <w:rFonts w:ascii="Times New Roman" w:hAnsi="Times New Roman"/>
          <w:b/>
          <w:u w:val="single"/>
        </w:rPr>
        <w:t xml:space="preserve"> – VOTE DU BUDGET PRIMITIF DU SERVICE EAU ET ASSAINISSEMENT 2018</w:t>
      </w:r>
    </w:p>
    <w:p w:rsidR="00217312" w:rsidRDefault="00217312" w:rsidP="00217312">
      <w:pPr>
        <w:rPr>
          <w:rFonts w:ascii="Times New Roman" w:hAnsi="Times New Roman"/>
          <w:b/>
          <w:u w:val="single"/>
        </w:rPr>
      </w:pPr>
    </w:p>
    <w:p w:rsidR="00FA430E" w:rsidRPr="00FA430E" w:rsidRDefault="00FA430E" w:rsidP="00FA430E">
      <w:pPr>
        <w:widowControl w:val="0"/>
        <w:overflowPunct w:val="0"/>
        <w:autoSpaceDE w:val="0"/>
        <w:autoSpaceDN w:val="0"/>
        <w:adjustRightInd w:val="0"/>
        <w:rPr>
          <w:rFonts w:ascii="Times New Roman" w:eastAsiaTheme="minorEastAsia" w:hAnsi="Times New Roman"/>
          <w:kern w:val="28"/>
          <w:sz w:val="24"/>
          <w:szCs w:val="24"/>
          <w:lang w:eastAsia="fr-FR"/>
        </w:rPr>
      </w:pPr>
      <w:r w:rsidRPr="00FA430E">
        <w:rPr>
          <w:rFonts w:ascii="Times New Roman" w:eastAsiaTheme="minorEastAsia" w:hAnsi="Times New Roman"/>
          <w:kern w:val="28"/>
          <w:sz w:val="24"/>
          <w:szCs w:val="24"/>
          <w:lang w:eastAsia="fr-FR"/>
        </w:rPr>
        <w:t>Le Budget Primitif 2018 du Service Eau et Assainissement de la Commune de MONTAGNY est arrêté comme suit :</w:t>
      </w:r>
    </w:p>
    <w:p w:rsidR="00FA430E" w:rsidRPr="00FA430E" w:rsidRDefault="00FA430E" w:rsidP="00FA430E">
      <w:pPr>
        <w:widowControl w:val="0"/>
        <w:overflowPunct w:val="0"/>
        <w:autoSpaceDE w:val="0"/>
        <w:autoSpaceDN w:val="0"/>
        <w:adjustRightInd w:val="0"/>
        <w:rPr>
          <w:rFonts w:ascii="Times New Roman" w:eastAsiaTheme="minorEastAsia" w:hAnsi="Times New Roman"/>
          <w:b/>
          <w:bCs/>
          <w:kern w:val="28"/>
          <w:sz w:val="24"/>
          <w:szCs w:val="24"/>
          <w:lang w:eastAsia="fr-FR"/>
        </w:rPr>
      </w:pPr>
      <w:r w:rsidRPr="00FA430E">
        <w:rPr>
          <w:rFonts w:ascii="Times New Roman" w:eastAsiaTheme="minorEastAsia" w:hAnsi="Times New Roman"/>
          <w:b/>
          <w:bCs/>
          <w:kern w:val="28"/>
          <w:sz w:val="24"/>
          <w:szCs w:val="24"/>
          <w:u w:val="single"/>
          <w:lang w:eastAsia="fr-FR"/>
        </w:rPr>
        <w:t>Section d’Exploitation</w:t>
      </w:r>
      <w:r w:rsidRPr="00FA430E">
        <w:rPr>
          <w:rFonts w:ascii="Times New Roman" w:eastAsiaTheme="minorEastAsia" w:hAnsi="Times New Roman"/>
          <w:b/>
          <w:bCs/>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b/>
          <w:bCs/>
          <w:kern w:val="28"/>
          <w:sz w:val="24"/>
          <w:szCs w:val="24"/>
          <w:u w:val="single"/>
          <w:lang w:eastAsia="fr-FR"/>
        </w:rPr>
        <w:t xml:space="preserve">Section d’Investissement </w:t>
      </w:r>
    </w:p>
    <w:p w:rsidR="00FA430E" w:rsidRPr="00FA430E" w:rsidRDefault="00405086" w:rsidP="00FA430E">
      <w:pPr>
        <w:widowControl w:val="0"/>
        <w:overflowPunct w:val="0"/>
        <w:autoSpaceDE w:val="0"/>
        <w:autoSpaceDN w:val="0"/>
        <w:adjustRightInd w:val="0"/>
        <w:rPr>
          <w:rFonts w:ascii="Times New Roman" w:eastAsiaTheme="minorEastAsia" w:hAnsi="Times New Roman"/>
          <w:kern w:val="28"/>
          <w:sz w:val="24"/>
          <w:szCs w:val="24"/>
          <w:lang w:eastAsia="fr-FR"/>
        </w:rPr>
      </w:pPr>
      <w:r>
        <w:rPr>
          <w:rFonts w:ascii="Times New Roman" w:eastAsiaTheme="minorEastAsia" w:hAnsi="Times New Roman"/>
          <w:kern w:val="28"/>
          <w:sz w:val="24"/>
          <w:szCs w:val="24"/>
          <w:lang w:eastAsia="fr-FR"/>
        </w:rPr>
        <w:t>Dépenses : 135 332.00 €</w:t>
      </w:r>
      <w:r>
        <w:rPr>
          <w:rFonts w:ascii="Times New Roman" w:eastAsiaTheme="minorEastAsia" w:hAnsi="Times New Roman"/>
          <w:kern w:val="28"/>
          <w:sz w:val="24"/>
          <w:szCs w:val="24"/>
          <w:lang w:eastAsia="fr-FR"/>
        </w:rPr>
        <w:tab/>
      </w:r>
      <w:r>
        <w:rPr>
          <w:rFonts w:ascii="Times New Roman" w:eastAsiaTheme="minorEastAsia" w:hAnsi="Times New Roman"/>
          <w:kern w:val="28"/>
          <w:sz w:val="24"/>
          <w:szCs w:val="24"/>
          <w:lang w:eastAsia="fr-FR"/>
        </w:rPr>
        <w:tab/>
      </w:r>
      <w:r>
        <w:rPr>
          <w:rFonts w:ascii="Times New Roman" w:eastAsiaTheme="minorEastAsia" w:hAnsi="Times New Roman"/>
          <w:kern w:val="28"/>
          <w:sz w:val="24"/>
          <w:szCs w:val="24"/>
          <w:lang w:eastAsia="fr-FR"/>
        </w:rPr>
        <w:tab/>
      </w:r>
      <w:r>
        <w:rPr>
          <w:rFonts w:ascii="Times New Roman" w:eastAsiaTheme="minorEastAsia" w:hAnsi="Times New Roman"/>
          <w:kern w:val="28"/>
          <w:sz w:val="24"/>
          <w:szCs w:val="24"/>
          <w:lang w:eastAsia="fr-FR"/>
        </w:rPr>
        <w:tab/>
      </w:r>
      <w:r>
        <w:rPr>
          <w:rFonts w:ascii="Times New Roman" w:eastAsiaTheme="minorEastAsia" w:hAnsi="Times New Roman"/>
          <w:kern w:val="28"/>
          <w:sz w:val="24"/>
          <w:szCs w:val="24"/>
          <w:lang w:eastAsia="fr-FR"/>
        </w:rPr>
        <w:tab/>
        <w:t>Dépenses : 211 658.92 €</w:t>
      </w:r>
    </w:p>
    <w:p w:rsidR="00FA430E" w:rsidRPr="00FA430E" w:rsidRDefault="00FA430E" w:rsidP="00FA430E">
      <w:pPr>
        <w:widowControl w:val="0"/>
        <w:overflowPunct w:val="0"/>
        <w:autoSpaceDE w:val="0"/>
        <w:autoSpaceDN w:val="0"/>
        <w:adjustRightInd w:val="0"/>
        <w:rPr>
          <w:rFonts w:ascii="Times New Roman" w:eastAsiaTheme="minorEastAsia" w:hAnsi="Times New Roman"/>
          <w:kern w:val="28"/>
          <w:sz w:val="24"/>
          <w:szCs w:val="24"/>
          <w:lang w:eastAsia="fr-FR"/>
        </w:rPr>
      </w:pPr>
      <w:r w:rsidRPr="00FA430E">
        <w:rPr>
          <w:rFonts w:ascii="Times New Roman" w:eastAsiaTheme="minorEastAsia" w:hAnsi="Times New Roman"/>
          <w:kern w:val="28"/>
          <w:sz w:val="24"/>
          <w:szCs w:val="24"/>
          <w:lang w:eastAsia="fr-FR"/>
        </w:rPr>
        <w:t>Recettes :   135 332.00 €</w:t>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r>
      <w:r w:rsidRPr="00FA430E">
        <w:rPr>
          <w:rFonts w:ascii="Times New Roman" w:eastAsiaTheme="minorEastAsia" w:hAnsi="Times New Roman"/>
          <w:kern w:val="28"/>
          <w:sz w:val="24"/>
          <w:szCs w:val="24"/>
          <w:lang w:eastAsia="fr-FR"/>
        </w:rPr>
        <w:tab/>
        <w:t>Recettes :   211 658.92 €</w:t>
      </w:r>
    </w:p>
    <w:p w:rsidR="00FA430E" w:rsidRPr="00FA430E" w:rsidRDefault="008F27C8" w:rsidP="00FA430E">
      <w:pPr>
        <w:widowControl w:val="0"/>
        <w:overflowPunct w:val="0"/>
        <w:autoSpaceDE w:val="0"/>
        <w:autoSpaceDN w:val="0"/>
        <w:adjustRightInd w:val="0"/>
        <w:rPr>
          <w:rFonts w:ascii="Times New Roman" w:eastAsiaTheme="minorEastAsia" w:hAnsi="Times New Roman"/>
          <w:b/>
          <w:bCs/>
          <w:kern w:val="28"/>
          <w:sz w:val="24"/>
          <w:szCs w:val="24"/>
          <w:lang w:eastAsia="fr-FR"/>
        </w:rPr>
      </w:pPr>
      <w:r w:rsidRPr="00FA430E">
        <w:rPr>
          <w:rFonts w:ascii="Times New Roman" w:eastAsiaTheme="minorEastAsia" w:hAnsi="Times New Roman"/>
          <w:kern w:val="28"/>
          <w:sz w:val="24"/>
          <w:szCs w:val="24"/>
          <w:lang w:eastAsia="fr-FR"/>
        </w:rPr>
        <w:t>Soit</w:t>
      </w:r>
      <w:r w:rsidR="00FA430E" w:rsidRPr="00FA430E">
        <w:rPr>
          <w:rFonts w:ascii="Times New Roman" w:eastAsiaTheme="minorEastAsia" w:hAnsi="Times New Roman"/>
          <w:kern w:val="28"/>
          <w:sz w:val="24"/>
          <w:szCs w:val="24"/>
          <w:lang w:eastAsia="fr-FR"/>
        </w:rPr>
        <w:t xml:space="preserve"> :</w:t>
      </w:r>
      <w:r w:rsidR="00FA430E" w:rsidRPr="00FA430E">
        <w:rPr>
          <w:rFonts w:ascii="Times New Roman" w:eastAsiaTheme="minorEastAsia" w:hAnsi="Times New Roman"/>
          <w:kern w:val="28"/>
          <w:sz w:val="24"/>
          <w:szCs w:val="24"/>
          <w:lang w:eastAsia="fr-FR"/>
        </w:rPr>
        <w:tab/>
      </w:r>
      <w:r w:rsidR="00FA430E" w:rsidRPr="00FA430E">
        <w:rPr>
          <w:rFonts w:ascii="Times New Roman" w:eastAsiaTheme="minorEastAsia" w:hAnsi="Times New Roman"/>
          <w:kern w:val="28"/>
          <w:sz w:val="24"/>
          <w:szCs w:val="24"/>
          <w:lang w:eastAsia="fr-FR"/>
        </w:rPr>
        <w:tab/>
      </w:r>
      <w:r w:rsidR="00FA430E" w:rsidRPr="00FA430E">
        <w:rPr>
          <w:rFonts w:ascii="Times New Roman" w:eastAsiaTheme="minorEastAsia" w:hAnsi="Times New Roman"/>
          <w:kern w:val="28"/>
          <w:sz w:val="24"/>
          <w:szCs w:val="24"/>
          <w:lang w:eastAsia="fr-FR"/>
        </w:rPr>
        <w:tab/>
      </w:r>
      <w:r w:rsidR="00FA430E" w:rsidRPr="00FA430E">
        <w:rPr>
          <w:rFonts w:ascii="Times New Roman" w:eastAsiaTheme="minorEastAsia" w:hAnsi="Times New Roman"/>
          <w:kern w:val="28"/>
          <w:sz w:val="24"/>
          <w:szCs w:val="24"/>
          <w:lang w:eastAsia="fr-FR"/>
        </w:rPr>
        <w:tab/>
      </w:r>
      <w:r w:rsidR="00FA430E" w:rsidRPr="00FA430E">
        <w:rPr>
          <w:rFonts w:ascii="Times New Roman" w:eastAsiaTheme="minorEastAsia" w:hAnsi="Times New Roman"/>
          <w:b/>
          <w:bCs/>
          <w:kern w:val="28"/>
          <w:sz w:val="24"/>
          <w:szCs w:val="24"/>
          <w:lang w:eastAsia="fr-FR"/>
        </w:rPr>
        <w:t>Total Dépenses :</w:t>
      </w:r>
      <w:r w:rsidR="00FA430E" w:rsidRPr="00FA430E">
        <w:rPr>
          <w:rFonts w:ascii="Times New Roman" w:eastAsiaTheme="minorEastAsia" w:hAnsi="Times New Roman"/>
          <w:b/>
          <w:bCs/>
          <w:kern w:val="28"/>
          <w:sz w:val="24"/>
          <w:szCs w:val="24"/>
          <w:lang w:eastAsia="fr-FR"/>
        </w:rPr>
        <w:tab/>
        <w:t>346 990.92 €</w:t>
      </w:r>
    </w:p>
    <w:p w:rsidR="00FA430E" w:rsidRPr="00FA430E" w:rsidRDefault="00FA430E" w:rsidP="00FA430E">
      <w:pPr>
        <w:widowControl w:val="0"/>
        <w:overflowPunct w:val="0"/>
        <w:autoSpaceDE w:val="0"/>
        <w:autoSpaceDN w:val="0"/>
        <w:adjustRightInd w:val="0"/>
        <w:rPr>
          <w:rFonts w:ascii="Times New Roman" w:eastAsiaTheme="minorEastAsia" w:hAnsi="Times New Roman"/>
          <w:b/>
          <w:bCs/>
          <w:kern w:val="28"/>
          <w:sz w:val="24"/>
          <w:szCs w:val="24"/>
          <w:lang w:eastAsia="fr-FR"/>
        </w:rPr>
      </w:pPr>
      <w:r w:rsidRPr="00FA430E">
        <w:rPr>
          <w:rFonts w:ascii="Times New Roman" w:eastAsiaTheme="minorEastAsia" w:hAnsi="Times New Roman"/>
          <w:b/>
          <w:bCs/>
          <w:kern w:val="28"/>
          <w:sz w:val="24"/>
          <w:szCs w:val="24"/>
          <w:lang w:eastAsia="fr-FR"/>
        </w:rPr>
        <w:tab/>
      </w:r>
      <w:r w:rsidRPr="00FA430E">
        <w:rPr>
          <w:rFonts w:ascii="Times New Roman" w:eastAsiaTheme="minorEastAsia" w:hAnsi="Times New Roman"/>
          <w:b/>
          <w:bCs/>
          <w:kern w:val="28"/>
          <w:sz w:val="24"/>
          <w:szCs w:val="24"/>
          <w:lang w:eastAsia="fr-FR"/>
        </w:rPr>
        <w:tab/>
      </w:r>
      <w:r w:rsidRPr="00FA430E">
        <w:rPr>
          <w:rFonts w:ascii="Times New Roman" w:eastAsiaTheme="minorEastAsia" w:hAnsi="Times New Roman"/>
          <w:b/>
          <w:bCs/>
          <w:kern w:val="28"/>
          <w:sz w:val="24"/>
          <w:szCs w:val="24"/>
          <w:lang w:eastAsia="fr-FR"/>
        </w:rPr>
        <w:tab/>
      </w:r>
      <w:r w:rsidRPr="00FA430E">
        <w:rPr>
          <w:rFonts w:ascii="Times New Roman" w:eastAsiaTheme="minorEastAsia" w:hAnsi="Times New Roman"/>
          <w:b/>
          <w:bCs/>
          <w:kern w:val="28"/>
          <w:sz w:val="24"/>
          <w:szCs w:val="24"/>
          <w:lang w:eastAsia="fr-FR"/>
        </w:rPr>
        <w:tab/>
        <w:t>Total Recettes :</w:t>
      </w:r>
      <w:r w:rsidRPr="00FA430E">
        <w:rPr>
          <w:rFonts w:ascii="Times New Roman" w:eastAsiaTheme="minorEastAsia" w:hAnsi="Times New Roman"/>
          <w:b/>
          <w:bCs/>
          <w:kern w:val="28"/>
          <w:sz w:val="24"/>
          <w:szCs w:val="24"/>
          <w:lang w:eastAsia="fr-FR"/>
        </w:rPr>
        <w:tab/>
        <w:t>346 990.92 €</w:t>
      </w:r>
    </w:p>
    <w:p w:rsidR="00FA430E" w:rsidRPr="00FA430E" w:rsidRDefault="00FA430E" w:rsidP="00FA430E">
      <w:pPr>
        <w:widowControl w:val="0"/>
        <w:overflowPunct w:val="0"/>
        <w:autoSpaceDE w:val="0"/>
        <w:autoSpaceDN w:val="0"/>
        <w:adjustRightInd w:val="0"/>
        <w:rPr>
          <w:rFonts w:ascii="Times New Roman" w:eastAsiaTheme="minorEastAsia" w:hAnsi="Times New Roman"/>
          <w:kern w:val="28"/>
          <w:sz w:val="24"/>
          <w:szCs w:val="24"/>
          <w:lang w:eastAsia="fr-FR"/>
        </w:rPr>
      </w:pPr>
    </w:p>
    <w:p w:rsidR="00FA430E" w:rsidRPr="00FA430E" w:rsidRDefault="00FA430E" w:rsidP="00FA430E">
      <w:pPr>
        <w:widowControl w:val="0"/>
        <w:overflowPunct w:val="0"/>
        <w:autoSpaceDE w:val="0"/>
        <w:autoSpaceDN w:val="0"/>
        <w:adjustRightInd w:val="0"/>
        <w:rPr>
          <w:rFonts w:ascii="Times New Roman" w:eastAsiaTheme="minorEastAsia" w:hAnsi="Times New Roman"/>
          <w:kern w:val="28"/>
          <w:sz w:val="24"/>
          <w:szCs w:val="24"/>
          <w:lang w:eastAsia="fr-FR"/>
        </w:rPr>
      </w:pPr>
      <w:r w:rsidRPr="00FA430E">
        <w:rPr>
          <w:rFonts w:ascii="Times New Roman" w:eastAsiaTheme="minorEastAsia" w:hAnsi="Times New Roman"/>
          <w:kern w:val="28"/>
          <w:sz w:val="24"/>
          <w:szCs w:val="24"/>
          <w:lang w:eastAsia="fr-FR"/>
        </w:rPr>
        <w:t xml:space="preserve">Le Conseil Municipal, après en avoir délibéré, </w:t>
      </w:r>
      <w:r>
        <w:rPr>
          <w:rFonts w:ascii="Times New Roman" w:eastAsiaTheme="minorEastAsia" w:hAnsi="Times New Roman"/>
          <w:kern w:val="28"/>
          <w:sz w:val="24"/>
          <w:szCs w:val="24"/>
          <w:lang w:eastAsia="fr-FR"/>
        </w:rPr>
        <w:t xml:space="preserve">approuve </w:t>
      </w:r>
      <w:r w:rsidRPr="00FA430E">
        <w:rPr>
          <w:rFonts w:ascii="Times New Roman" w:eastAsiaTheme="minorEastAsia" w:hAnsi="Times New Roman"/>
          <w:kern w:val="28"/>
          <w:sz w:val="24"/>
          <w:szCs w:val="24"/>
          <w:lang w:eastAsia="fr-FR"/>
        </w:rPr>
        <w:t>le Budget Primitif 2018 du Service Eau et Assainissement.</w:t>
      </w:r>
    </w:p>
    <w:p w:rsidR="00FA430E" w:rsidRDefault="00FA430E" w:rsidP="00217312">
      <w:pPr>
        <w:rPr>
          <w:rFonts w:ascii="Times New Roman" w:hAnsi="Times New Roman"/>
          <w:b/>
          <w:u w:val="single"/>
        </w:rPr>
      </w:pPr>
    </w:p>
    <w:p w:rsidR="00217312" w:rsidRPr="00217312" w:rsidRDefault="00217312" w:rsidP="00217312">
      <w:pPr>
        <w:rPr>
          <w:rFonts w:ascii="Times New Roman" w:hAnsi="Times New Roman"/>
          <w:b/>
          <w:u w:val="single"/>
        </w:rPr>
      </w:pPr>
      <w:r w:rsidRPr="00217312">
        <w:rPr>
          <w:rFonts w:ascii="Times New Roman" w:hAnsi="Times New Roman"/>
          <w:b/>
          <w:u w:val="single"/>
        </w:rPr>
        <w:t>X – COMMUNAUTE DE COMMUNES VAL VANOISE : MODIFICATION DES STATUTS – RETRAIT DES COMPETENCES « ASSAINISSEMENT NON COLLE</w:t>
      </w:r>
      <w:r w:rsidR="000E1433">
        <w:rPr>
          <w:rFonts w:ascii="Times New Roman" w:hAnsi="Times New Roman"/>
          <w:b/>
          <w:u w:val="single"/>
        </w:rPr>
        <w:t>CTIF » ET « ELABORATION D’UN SC</w:t>
      </w:r>
      <w:r w:rsidRPr="00217312">
        <w:rPr>
          <w:rFonts w:ascii="Times New Roman" w:hAnsi="Times New Roman"/>
          <w:b/>
          <w:u w:val="single"/>
        </w:rPr>
        <w:t>HEMA DIRECTEUR ET PROSPECTIF DE L’EAU ET DE L’ASSAINISSEMENT »</w:t>
      </w:r>
    </w:p>
    <w:p w:rsidR="00217312" w:rsidRDefault="00217312" w:rsidP="00217312">
      <w:pPr>
        <w:rPr>
          <w:rFonts w:ascii="Times New Roman" w:hAnsi="Times New Roman"/>
          <w:b/>
          <w:u w:val="single"/>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Les statuts de la Communauté de communes actuellement en vigueur ont été adoptés fin 2016 et approuvés par arrêté préfectoral du 23 décembre 2016 afin d’être mis en conformité avec les dispositions de la loi NOTRe du 7 août 2015.</w:t>
      </w:r>
    </w:p>
    <w:p w:rsidR="00FA430E" w:rsidRPr="00280851" w:rsidRDefault="00FA430E" w:rsidP="00FA430E">
      <w:pPr>
        <w:rPr>
          <w:rFonts w:ascii="Times New Roman" w:hAnsi="Times New Roman"/>
          <w:sz w:val="24"/>
          <w:szCs w:val="24"/>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Depuis sa création en 2014, la Communauté de communes exerce la compétence relative à l’assainissement non collectif. Dans ses derniers statuts susvisés, cette compétence f</w:t>
      </w:r>
      <w:r>
        <w:rPr>
          <w:rFonts w:ascii="Times New Roman" w:hAnsi="Times New Roman"/>
          <w:sz w:val="24"/>
          <w:szCs w:val="24"/>
        </w:rPr>
        <w:t>i</w:t>
      </w:r>
      <w:r w:rsidRPr="00280851">
        <w:rPr>
          <w:rFonts w:ascii="Times New Roman" w:hAnsi="Times New Roman"/>
          <w:sz w:val="24"/>
          <w:szCs w:val="24"/>
        </w:rPr>
        <w:t>gure au titre des compétences facultatives depuis le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2017.</w:t>
      </w:r>
    </w:p>
    <w:p w:rsidR="00FA430E" w:rsidRPr="00280851" w:rsidRDefault="00FA430E" w:rsidP="00FA430E">
      <w:pPr>
        <w:rPr>
          <w:rFonts w:ascii="Times New Roman" w:hAnsi="Times New Roman"/>
          <w:sz w:val="24"/>
          <w:szCs w:val="24"/>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La loi NOTRe prévoit que le transfert des compétences « eau » et « assainissement » vers les communautés de communes sera obligatoire à compter du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2020.</w:t>
      </w:r>
    </w:p>
    <w:p w:rsidR="00FA430E" w:rsidRPr="00280851" w:rsidRDefault="00FA430E" w:rsidP="00FA430E">
      <w:pPr>
        <w:rPr>
          <w:rFonts w:ascii="Times New Roman" w:hAnsi="Times New Roman"/>
          <w:sz w:val="24"/>
          <w:szCs w:val="24"/>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Concernant la compétence « assainissement », la loi NOTRe rend cette compétence globale et donc non divisible. C’est-à-dire que ne pourront plus être séparées les compétences relatives à l’assainissement collectif, l’assainissement non collectif et la gestion des eaux pluviales.</w:t>
      </w:r>
    </w:p>
    <w:p w:rsidR="00FA430E" w:rsidRPr="00280851" w:rsidRDefault="00FA430E" w:rsidP="00FA430E">
      <w:pPr>
        <w:rPr>
          <w:rFonts w:ascii="Times New Roman" w:hAnsi="Times New Roman"/>
          <w:sz w:val="24"/>
          <w:szCs w:val="24"/>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Néanmoins, l’article 68 de la loi NOTRe prévoit des mesures transitoires. Ainsi, la compétence « assainissement » peut continuer à être exercée partiellement (donc de manière divisible), en tant que compétence facultative, par les communautés de communes exerçant déjà cette compétence à la date de la publication de la loi, jusqu’au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2020. </w:t>
      </w:r>
      <w:r>
        <w:rPr>
          <w:rFonts w:ascii="Times New Roman" w:hAnsi="Times New Roman"/>
          <w:sz w:val="24"/>
          <w:szCs w:val="24"/>
        </w:rPr>
        <w:t>T</w:t>
      </w:r>
      <w:r w:rsidRPr="00280851">
        <w:rPr>
          <w:rFonts w:ascii="Times New Roman" w:hAnsi="Times New Roman"/>
          <w:sz w:val="24"/>
          <w:szCs w:val="24"/>
        </w:rPr>
        <w:t>el est le cas de la Communauté de communes Val Vanoise.</w:t>
      </w:r>
    </w:p>
    <w:p w:rsidR="00FA430E" w:rsidRPr="00280851" w:rsidRDefault="00FA430E" w:rsidP="00FA430E">
      <w:pPr>
        <w:rPr>
          <w:rFonts w:ascii="Times New Roman" w:hAnsi="Times New Roman"/>
          <w:sz w:val="24"/>
          <w:szCs w:val="24"/>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Ainsi, lors de la révision de ses statuts, la Communauté de communes a fait passer « l’assainissement non collectif » ainsi que « l’élaboration d’un schéma directeur et prospectif relatif à l’eau et à l’assainissement » en compétences facultatives afin de pouvoir conserver cette partie de la compétence assainissement jusqu’au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2020.</w:t>
      </w:r>
    </w:p>
    <w:p w:rsidR="00FA430E" w:rsidRPr="00280851" w:rsidRDefault="00FA430E" w:rsidP="00FA430E">
      <w:pPr>
        <w:rPr>
          <w:rFonts w:ascii="Times New Roman" w:hAnsi="Times New Roman"/>
          <w:sz w:val="24"/>
          <w:szCs w:val="24"/>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Or, une proposition de loi déposée à l’</w:t>
      </w:r>
      <w:r>
        <w:rPr>
          <w:rFonts w:ascii="Times New Roman" w:hAnsi="Times New Roman"/>
          <w:sz w:val="24"/>
          <w:szCs w:val="24"/>
        </w:rPr>
        <w:t>A</w:t>
      </w:r>
      <w:r w:rsidRPr="00280851">
        <w:rPr>
          <w:rFonts w:ascii="Times New Roman" w:hAnsi="Times New Roman"/>
          <w:sz w:val="24"/>
          <w:szCs w:val="24"/>
        </w:rPr>
        <w:t>ssemblée Nationale le 21 décembre 2017, envisage d’assouplir le transfert des compétences obligatoires relatives à « l’eau » et à « l’assainissement » en repoussant celui-ci au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2026 au lieu du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2020.</w:t>
      </w:r>
    </w:p>
    <w:p w:rsidR="00FA430E" w:rsidRPr="00280851" w:rsidRDefault="00FA430E" w:rsidP="00FA430E">
      <w:pPr>
        <w:rPr>
          <w:rFonts w:ascii="Times New Roman" w:hAnsi="Times New Roman"/>
          <w:sz w:val="24"/>
          <w:szCs w:val="24"/>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lastRenderedPageBreak/>
        <w:t>Pour cela, il faut satisfaire aux conditions suivantes :</w:t>
      </w:r>
    </w:p>
    <w:p w:rsidR="00FA430E" w:rsidRPr="00280851" w:rsidRDefault="00FA430E" w:rsidP="00FA430E">
      <w:pPr>
        <w:pStyle w:val="Paragraphedeliste"/>
        <w:numPr>
          <w:ilvl w:val="0"/>
          <w:numId w:val="2"/>
        </w:numPr>
        <w:rPr>
          <w:rFonts w:ascii="Times New Roman" w:hAnsi="Times New Roman"/>
          <w:sz w:val="24"/>
          <w:szCs w:val="24"/>
        </w:rPr>
      </w:pPr>
      <w:r>
        <w:rPr>
          <w:rFonts w:ascii="Times New Roman" w:hAnsi="Times New Roman"/>
          <w:sz w:val="24"/>
          <w:szCs w:val="24"/>
        </w:rPr>
        <w:t>q</w:t>
      </w:r>
      <w:r w:rsidRPr="00280851">
        <w:rPr>
          <w:rFonts w:ascii="Times New Roman" w:hAnsi="Times New Roman"/>
          <w:sz w:val="24"/>
          <w:szCs w:val="24"/>
        </w:rPr>
        <w:t xml:space="preserve">ue la </w:t>
      </w:r>
      <w:r>
        <w:rPr>
          <w:rFonts w:ascii="Times New Roman" w:hAnsi="Times New Roman"/>
          <w:sz w:val="24"/>
          <w:szCs w:val="24"/>
        </w:rPr>
        <w:t>c</w:t>
      </w:r>
      <w:r w:rsidRPr="00280851">
        <w:rPr>
          <w:rFonts w:ascii="Times New Roman" w:hAnsi="Times New Roman"/>
          <w:sz w:val="24"/>
          <w:szCs w:val="24"/>
        </w:rPr>
        <w:t>ommunauté de communes n’exerce pas, à titre facultatif ou optionnel, les compétences relatives à l’eau ou à l’assainissement ;</w:t>
      </w:r>
    </w:p>
    <w:p w:rsidR="00FA430E" w:rsidRPr="00280851" w:rsidRDefault="00FA430E" w:rsidP="00FA430E">
      <w:pPr>
        <w:pStyle w:val="Paragraphedeliste"/>
        <w:numPr>
          <w:ilvl w:val="0"/>
          <w:numId w:val="2"/>
        </w:numPr>
        <w:rPr>
          <w:rFonts w:ascii="Times New Roman" w:hAnsi="Times New Roman"/>
          <w:sz w:val="24"/>
          <w:szCs w:val="24"/>
        </w:rPr>
      </w:pPr>
      <w:r>
        <w:rPr>
          <w:rFonts w:ascii="Times New Roman" w:hAnsi="Times New Roman"/>
          <w:sz w:val="24"/>
          <w:szCs w:val="24"/>
        </w:rPr>
        <w:t>q</w:t>
      </w:r>
      <w:r w:rsidRPr="00280851">
        <w:rPr>
          <w:rFonts w:ascii="Times New Roman" w:hAnsi="Times New Roman"/>
          <w:sz w:val="24"/>
          <w:szCs w:val="24"/>
        </w:rPr>
        <w:t xml:space="preserve">ue les </w:t>
      </w:r>
      <w:proofErr w:type="gramStart"/>
      <w:r w:rsidR="008F27C8">
        <w:rPr>
          <w:rFonts w:ascii="Times New Roman" w:hAnsi="Times New Roman"/>
          <w:sz w:val="24"/>
          <w:szCs w:val="24"/>
        </w:rPr>
        <w:t>communes</w:t>
      </w:r>
      <w:proofErr w:type="gramEnd"/>
      <w:r w:rsidRPr="00280851">
        <w:rPr>
          <w:rFonts w:ascii="Times New Roman" w:hAnsi="Times New Roman"/>
          <w:sz w:val="24"/>
          <w:szCs w:val="24"/>
        </w:rPr>
        <w:t xml:space="preserve"> membres s’opposent au transfert obligatoire de ces 2 compétences, ou l’une d’entre elles, à la communauté de communes, si avant le 1</w:t>
      </w:r>
      <w:r w:rsidRPr="00280851">
        <w:rPr>
          <w:rFonts w:ascii="Times New Roman" w:hAnsi="Times New Roman"/>
          <w:sz w:val="24"/>
          <w:szCs w:val="24"/>
          <w:vertAlign w:val="superscript"/>
        </w:rPr>
        <w:t>er</w:t>
      </w:r>
      <w:r w:rsidRPr="00280851">
        <w:rPr>
          <w:rFonts w:ascii="Times New Roman" w:hAnsi="Times New Roman"/>
          <w:sz w:val="24"/>
          <w:szCs w:val="24"/>
        </w:rPr>
        <w:t xml:space="preserve"> juillet 2019, au moins 25% d’entre elles représentant au moins 20% de la population délibère</w:t>
      </w:r>
      <w:r>
        <w:rPr>
          <w:rFonts w:ascii="Times New Roman" w:hAnsi="Times New Roman"/>
          <w:sz w:val="24"/>
          <w:szCs w:val="24"/>
        </w:rPr>
        <w:t>n</w:t>
      </w:r>
      <w:r w:rsidRPr="00280851">
        <w:rPr>
          <w:rFonts w:ascii="Times New Roman" w:hAnsi="Times New Roman"/>
          <w:sz w:val="24"/>
          <w:szCs w:val="24"/>
        </w:rPr>
        <w:t>t en ce sens.</w:t>
      </w:r>
    </w:p>
    <w:p w:rsidR="00FA430E" w:rsidRDefault="00FA430E" w:rsidP="00FA430E">
      <w:pPr>
        <w:rPr>
          <w:rFonts w:ascii="Times New Roman" w:hAnsi="Times New Roman"/>
          <w:sz w:val="24"/>
          <w:szCs w:val="24"/>
        </w:rPr>
      </w:pPr>
    </w:p>
    <w:p w:rsidR="00FA430E" w:rsidRDefault="00FA430E" w:rsidP="00FA430E">
      <w:pPr>
        <w:rPr>
          <w:rFonts w:ascii="Times New Roman" w:hAnsi="Times New Roman"/>
          <w:sz w:val="24"/>
          <w:szCs w:val="24"/>
        </w:rPr>
      </w:pPr>
      <w:r w:rsidRPr="00280851">
        <w:rPr>
          <w:rFonts w:ascii="Times New Roman" w:hAnsi="Times New Roman"/>
          <w:sz w:val="24"/>
          <w:szCs w:val="24"/>
        </w:rPr>
        <w:t>Egalement, si après le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2020, une communauté de communes n’exerce pas les compétences relatives à l’eau et à l’assainissement, l’organe délibérant de la communauté de communes peut, à tout moment, se prononcer par un vote sur l’exercice de plein droit de ces compétences par la communauté.</w:t>
      </w: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 xml:space="preserve">Les </w:t>
      </w:r>
      <w:proofErr w:type="gramStart"/>
      <w:r w:rsidRPr="00280851">
        <w:rPr>
          <w:rFonts w:ascii="Times New Roman" w:hAnsi="Times New Roman"/>
          <w:sz w:val="24"/>
          <w:szCs w:val="24"/>
        </w:rPr>
        <w:t>communes</w:t>
      </w:r>
      <w:proofErr w:type="gramEnd"/>
      <w:r w:rsidRPr="00280851">
        <w:rPr>
          <w:rFonts w:ascii="Times New Roman" w:hAnsi="Times New Roman"/>
          <w:sz w:val="24"/>
          <w:szCs w:val="24"/>
        </w:rPr>
        <w:t xml:space="preserve"> membres peuvent toutefois s’opposer à cette délibération, dans les trois mois, dans les conditions prévues au premier alinéa.</w:t>
      </w:r>
    </w:p>
    <w:p w:rsidR="00FA430E" w:rsidRPr="00280851" w:rsidRDefault="00FA430E" w:rsidP="00FA430E">
      <w:pPr>
        <w:rPr>
          <w:rFonts w:ascii="Times New Roman" w:hAnsi="Times New Roman"/>
          <w:sz w:val="24"/>
          <w:szCs w:val="24"/>
        </w:rPr>
      </w:pPr>
    </w:p>
    <w:p w:rsidR="00FA430E" w:rsidRDefault="00FA430E" w:rsidP="00FA430E">
      <w:pPr>
        <w:rPr>
          <w:rFonts w:ascii="Times New Roman" w:hAnsi="Times New Roman"/>
          <w:sz w:val="24"/>
          <w:szCs w:val="24"/>
        </w:rPr>
      </w:pPr>
      <w:r w:rsidRPr="00280851">
        <w:rPr>
          <w:rFonts w:ascii="Times New Roman" w:hAnsi="Times New Roman"/>
          <w:sz w:val="24"/>
          <w:szCs w:val="24"/>
        </w:rPr>
        <w:t>Ainsi, et si cette proposition de loi venait à être adoptée par le Parlement, le fait que Val Vanoise bénéficie des compétences « assainissement non collec</w:t>
      </w:r>
      <w:r>
        <w:rPr>
          <w:rFonts w:ascii="Times New Roman" w:hAnsi="Times New Roman"/>
          <w:sz w:val="24"/>
          <w:szCs w:val="24"/>
        </w:rPr>
        <w:t>t</w:t>
      </w:r>
      <w:r w:rsidRPr="00280851">
        <w:rPr>
          <w:rFonts w:ascii="Times New Roman" w:hAnsi="Times New Roman"/>
          <w:sz w:val="24"/>
          <w:szCs w:val="24"/>
        </w:rPr>
        <w:t>if » et « élaboration d’un</w:t>
      </w:r>
      <w:r>
        <w:rPr>
          <w:rFonts w:ascii="Times New Roman" w:hAnsi="Times New Roman"/>
          <w:sz w:val="24"/>
          <w:szCs w:val="24"/>
        </w:rPr>
        <w:t xml:space="preserve"> </w:t>
      </w:r>
      <w:r w:rsidRPr="00280851">
        <w:rPr>
          <w:rFonts w:ascii="Times New Roman" w:hAnsi="Times New Roman"/>
          <w:sz w:val="24"/>
          <w:szCs w:val="24"/>
        </w:rPr>
        <w:t xml:space="preserve">schéma directeur et prospectif relatif </w:t>
      </w:r>
    </w:p>
    <w:p w:rsidR="00FA430E" w:rsidRPr="00280851" w:rsidRDefault="00FA430E" w:rsidP="00FA430E">
      <w:pPr>
        <w:rPr>
          <w:rFonts w:ascii="Times New Roman" w:hAnsi="Times New Roman"/>
          <w:sz w:val="24"/>
          <w:szCs w:val="24"/>
        </w:rPr>
      </w:pPr>
      <w:proofErr w:type="gramStart"/>
      <w:r w:rsidRPr="00280851">
        <w:rPr>
          <w:rFonts w:ascii="Times New Roman" w:hAnsi="Times New Roman"/>
          <w:sz w:val="24"/>
          <w:szCs w:val="24"/>
        </w:rPr>
        <w:t>à</w:t>
      </w:r>
      <w:proofErr w:type="gramEnd"/>
      <w:r w:rsidRPr="00280851">
        <w:rPr>
          <w:rFonts w:ascii="Times New Roman" w:hAnsi="Times New Roman"/>
          <w:sz w:val="24"/>
          <w:szCs w:val="24"/>
        </w:rPr>
        <w:t xml:space="preserve"> l’eau et à l’assainissement » pourrait </w:t>
      </w:r>
      <w:r w:rsidR="008F27C8" w:rsidRPr="00280851">
        <w:rPr>
          <w:rFonts w:ascii="Times New Roman" w:hAnsi="Times New Roman"/>
          <w:sz w:val="24"/>
          <w:szCs w:val="24"/>
        </w:rPr>
        <w:t>entraîner-</w:t>
      </w:r>
      <w:r w:rsidRPr="00280851">
        <w:rPr>
          <w:rFonts w:ascii="Times New Roman" w:hAnsi="Times New Roman"/>
          <w:sz w:val="24"/>
          <w:szCs w:val="24"/>
        </w:rPr>
        <w:t xml:space="preserve"> en l’éta</w:t>
      </w:r>
      <w:r>
        <w:rPr>
          <w:rFonts w:ascii="Times New Roman" w:hAnsi="Times New Roman"/>
          <w:sz w:val="24"/>
          <w:szCs w:val="24"/>
        </w:rPr>
        <w:t>t</w:t>
      </w:r>
      <w:r w:rsidRPr="00280851">
        <w:rPr>
          <w:rFonts w:ascii="Times New Roman" w:hAnsi="Times New Roman"/>
          <w:sz w:val="24"/>
          <w:szCs w:val="24"/>
        </w:rPr>
        <w:t xml:space="preserve"> actuel de la rédaction de la proposition de loi </w:t>
      </w:r>
      <w:r>
        <w:rPr>
          <w:rFonts w:ascii="Times New Roman" w:hAnsi="Times New Roman"/>
          <w:sz w:val="24"/>
          <w:szCs w:val="24"/>
        </w:rPr>
        <w:t>-</w:t>
      </w:r>
      <w:r w:rsidRPr="00280851">
        <w:rPr>
          <w:rFonts w:ascii="Times New Roman" w:hAnsi="Times New Roman"/>
          <w:sz w:val="24"/>
          <w:szCs w:val="24"/>
        </w:rPr>
        <w:t xml:space="preserve"> l’impossibilité d’obtenir un report jusqu’en 2026 dans les conditions susvisées. Dès lors, Val Vanoise se verra obligatoirement transférer l’intégralité de la compétence assainissement au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2020.</w:t>
      </w:r>
    </w:p>
    <w:p w:rsidR="00FA430E" w:rsidRPr="00280851" w:rsidRDefault="00FA430E" w:rsidP="00FA430E">
      <w:pPr>
        <w:rPr>
          <w:rFonts w:ascii="Times New Roman" w:hAnsi="Times New Roman"/>
          <w:sz w:val="24"/>
          <w:szCs w:val="24"/>
        </w:rPr>
      </w:pPr>
    </w:p>
    <w:p w:rsidR="00FA430E" w:rsidRPr="00280851" w:rsidRDefault="00FA430E" w:rsidP="00FA430E">
      <w:pPr>
        <w:rPr>
          <w:rFonts w:ascii="Times New Roman" w:hAnsi="Times New Roman"/>
          <w:sz w:val="24"/>
          <w:szCs w:val="24"/>
        </w:rPr>
      </w:pPr>
      <w:r w:rsidRPr="00280851">
        <w:rPr>
          <w:rFonts w:ascii="Times New Roman" w:hAnsi="Times New Roman"/>
          <w:sz w:val="24"/>
          <w:szCs w:val="24"/>
        </w:rPr>
        <w:t>Le Bureau communautaire du 5 mars 2018 s</w:t>
      </w:r>
      <w:r>
        <w:rPr>
          <w:rFonts w:ascii="Times New Roman" w:hAnsi="Times New Roman"/>
          <w:sz w:val="24"/>
          <w:szCs w:val="24"/>
        </w:rPr>
        <w:t>’</w:t>
      </w:r>
      <w:r w:rsidRPr="00280851">
        <w:rPr>
          <w:rFonts w:ascii="Times New Roman" w:hAnsi="Times New Roman"/>
          <w:sz w:val="24"/>
          <w:szCs w:val="24"/>
        </w:rPr>
        <w:t>est exprimé favorablement pour un report au-delà du 1</w:t>
      </w:r>
      <w:r w:rsidRPr="00280851">
        <w:rPr>
          <w:rFonts w:ascii="Times New Roman" w:hAnsi="Times New Roman"/>
          <w:sz w:val="24"/>
          <w:szCs w:val="24"/>
          <w:vertAlign w:val="superscript"/>
        </w:rPr>
        <w:t>er</w:t>
      </w:r>
      <w:r w:rsidRPr="00280851">
        <w:rPr>
          <w:rFonts w:ascii="Times New Roman" w:hAnsi="Times New Roman"/>
          <w:sz w:val="24"/>
          <w:szCs w:val="24"/>
        </w:rPr>
        <w:t xml:space="preserve"> janvier 2020 des compétences « eau » et « assainissement » afin d’anticiper sur l’éventuelle adoption de la proposition de loi précitée.</w:t>
      </w:r>
      <w:r w:rsidR="00786AB6">
        <w:rPr>
          <w:rFonts w:ascii="Times New Roman" w:hAnsi="Times New Roman"/>
          <w:sz w:val="24"/>
          <w:szCs w:val="24"/>
        </w:rPr>
        <w:t xml:space="preserve"> L</w:t>
      </w:r>
      <w:r w:rsidRPr="00280851">
        <w:rPr>
          <w:rFonts w:ascii="Times New Roman" w:hAnsi="Times New Roman"/>
          <w:sz w:val="24"/>
          <w:szCs w:val="24"/>
        </w:rPr>
        <w:t>e Conseil communautaire de Val Vanoise a pris acte de cette volonté de bénéficier de cet éventuel report en prenant un</w:t>
      </w:r>
      <w:r>
        <w:rPr>
          <w:rFonts w:ascii="Times New Roman" w:hAnsi="Times New Roman"/>
          <w:sz w:val="24"/>
          <w:szCs w:val="24"/>
        </w:rPr>
        <w:t>e</w:t>
      </w:r>
      <w:r w:rsidRPr="00280851">
        <w:rPr>
          <w:rFonts w:ascii="Times New Roman" w:hAnsi="Times New Roman"/>
          <w:sz w:val="24"/>
          <w:szCs w:val="24"/>
        </w:rPr>
        <w:t xml:space="preserve"> délibération le 12 mars 2018 engageant une modification des statuts de la Communauté de communes afin de rétrocéder aux communes les compétences « assainissement</w:t>
      </w:r>
      <w:r>
        <w:rPr>
          <w:rFonts w:ascii="Times New Roman" w:hAnsi="Times New Roman"/>
          <w:sz w:val="24"/>
          <w:szCs w:val="24"/>
        </w:rPr>
        <w:t xml:space="preserve"> </w:t>
      </w:r>
      <w:r w:rsidRPr="00280851">
        <w:rPr>
          <w:rFonts w:ascii="Times New Roman" w:hAnsi="Times New Roman"/>
          <w:sz w:val="24"/>
          <w:szCs w:val="24"/>
        </w:rPr>
        <w:t>non collectif » et « l’élaboration d’un schéma directeur et prospectif lié à l’eau et l’assainiss</w:t>
      </w:r>
      <w:r>
        <w:rPr>
          <w:rFonts w:ascii="Times New Roman" w:hAnsi="Times New Roman"/>
          <w:sz w:val="24"/>
          <w:szCs w:val="24"/>
        </w:rPr>
        <w:t>e</w:t>
      </w:r>
      <w:r w:rsidRPr="00280851">
        <w:rPr>
          <w:rFonts w:ascii="Times New Roman" w:hAnsi="Times New Roman"/>
          <w:sz w:val="24"/>
          <w:szCs w:val="24"/>
        </w:rPr>
        <w:t xml:space="preserve">ment » aux </w:t>
      </w:r>
      <w:proofErr w:type="gramStart"/>
      <w:r w:rsidRPr="00280851">
        <w:rPr>
          <w:rFonts w:ascii="Times New Roman" w:hAnsi="Times New Roman"/>
          <w:sz w:val="24"/>
          <w:szCs w:val="24"/>
        </w:rPr>
        <w:t>communes</w:t>
      </w:r>
      <w:proofErr w:type="gramEnd"/>
      <w:r w:rsidRPr="00280851">
        <w:rPr>
          <w:rFonts w:ascii="Times New Roman" w:hAnsi="Times New Roman"/>
          <w:sz w:val="24"/>
          <w:szCs w:val="24"/>
        </w:rPr>
        <w:t xml:space="preserve"> membres.</w:t>
      </w:r>
    </w:p>
    <w:p w:rsidR="00FA430E" w:rsidRDefault="00FA430E" w:rsidP="00FA430E">
      <w:pPr>
        <w:rPr>
          <w:rFonts w:ascii="Times New Roman" w:hAnsi="Times New Roman"/>
          <w:sz w:val="24"/>
          <w:szCs w:val="24"/>
        </w:rPr>
      </w:pPr>
    </w:p>
    <w:p w:rsidR="00301C6B" w:rsidRDefault="00FA430E" w:rsidP="00FA430E">
      <w:pPr>
        <w:rPr>
          <w:rFonts w:ascii="Times New Roman" w:hAnsi="Times New Roman"/>
          <w:sz w:val="24"/>
          <w:szCs w:val="24"/>
        </w:rPr>
      </w:pPr>
      <w:r>
        <w:rPr>
          <w:rFonts w:ascii="Times New Roman" w:hAnsi="Times New Roman"/>
          <w:sz w:val="24"/>
          <w:szCs w:val="24"/>
        </w:rPr>
        <w:t xml:space="preserve">Le transfert de compétence est décidé par délibérations concordantes du Conseil communautaire et des conseils municipaux des </w:t>
      </w:r>
      <w:proofErr w:type="gramStart"/>
      <w:r>
        <w:rPr>
          <w:rFonts w:ascii="Times New Roman" w:hAnsi="Times New Roman"/>
          <w:sz w:val="24"/>
          <w:szCs w:val="24"/>
        </w:rPr>
        <w:t>communes</w:t>
      </w:r>
      <w:proofErr w:type="gramEnd"/>
      <w:r>
        <w:rPr>
          <w:rFonts w:ascii="Times New Roman" w:hAnsi="Times New Roman"/>
          <w:sz w:val="24"/>
          <w:szCs w:val="24"/>
        </w:rPr>
        <w:t xml:space="preserve"> membres se prononçant dans les conditions de majorité requise pour la création de l’EPCI</w:t>
      </w:r>
      <w:r w:rsidR="00301C6B">
        <w:rPr>
          <w:rFonts w:ascii="Times New Roman" w:hAnsi="Times New Roman"/>
          <w:sz w:val="24"/>
          <w:szCs w:val="24"/>
        </w:rPr>
        <w:t>.</w:t>
      </w:r>
    </w:p>
    <w:p w:rsidR="00FA430E" w:rsidRDefault="00FA430E" w:rsidP="00FA430E">
      <w:pPr>
        <w:rPr>
          <w:rFonts w:ascii="Times New Roman" w:hAnsi="Times New Roman"/>
          <w:sz w:val="24"/>
          <w:szCs w:val="24"/>
        </w:rPr>
      </w:pPr>
    </w:p>
    <w:p w:rsidR="00FA430E" w:rsidRDefault="00FA430E" w:rsidP="00FA430E">
      <w:pPr>
        <w:rPr>
          <w:rFonts w:ascii="Times New Roman" w:hAnsi="Times New Roman"/>
          <w:sz w:val="24"/>
          <w:szCs w:val="24"/>
        </w:rPr>
      </w:pPr>
      <w:r>
        <w:rPr>
          <w:rFonts w:ascii="Times New Roman" w:hAnsi="Times New Roman"/>
          <w:sz w:val="24"/>
          <w:szCs w:val="24"/>
        </w:rPr>
        <w:t xml:space="preserve">Le conseil municipal de chaque </w:t>
      </w:r>
      <w:proofErr w:type="gramStart"/>
      <w:r>
        <w:rPr>
          <w:rFonts w:ascii="Times New Roman" w:hAnsi="Times New Roman"/>
          <w:sz w:val="24"/>
          <w:szCs w:val="24"/>
        </w:rPr>
        <w:t>commune membre dispose</w:t>
      </w:r>
      <w:proofErr w:type="gramEnd"/>
      <w:r>
        <w:rPr>
          <w:rFonts w:ascii="Times New Roman" w:hAnsi="Times New Roman"/>
          <w:sz w:val="24"/>
          <w:szCs w:val="24"/>
        </w:rPr>
        <w:t xml:space="preserve"> ensuite d’un délai de trois mois à compter de la notification de la délibération de l’organe délibérant de l’EPCI pour se prononcer sur les transferts proposés. A défaut de délibération prise dans ce délai, sa décision est réputée favorable.</w:t>
      </w:r>
    </w:p>
    <w:p w:rsidR="00FA430E" w:rsidRDefault="00FA430E" w:rsidP="00FA430E">
      <w:pPr>
        <w:rPr>
          <w:rFonts w:ascii="Times New Roman" w:hAnsi="Times New Roman"/>
          <w:sz w:val="24"/>
          <w:szCs w:val="24"/>
        </w:rPr>
      </w:pPr>
    </w:p>
    <w:p w:rsidR="00FA430E" w:rsidRDefault="00FA430E" w:rsidP="00FA430E">
      <w:pPr>
        <w:rPr>
          <w:rFonts w:ascii="Times New Roman" w:hAnsi="Times New Roman"/>
          <w:sz w:val="24"/>
          <w:szCs w:val="24"/>
        </w:rPr>
      </w:pPr>
      <w:r>
        <w:rPr>
          <w:rFonts w:ascii="Times New Roman" w:hAnsi="Times New Roman"/>
          <w:sz w:val="24"/>
          <w:szCs w:val="24"/>
        </w:rPr>
        <w:t>Le Conseil Municipal, après en avoir dé</w:t>
      </w:r>
      <w:r w:rsidR="00301C6B">
        <w:rPr>
          <w:rFonts w:ascii="Times New Roman" w:hAnsi="Times New Roman"/>
          <w:sz w:val="24"/>
          <w:szCs w:val="24"/>
        </w:rPr>
        <w:t>libéré, à l’unanimité, prend acte</w:t>
      </w:r>
      <w:r>
        <w:rPr>
          <w:rFonts w:ascii="Times New Roman" w:hAnsi="Times New Roman"/>
          <w:sz w:val="24"/>
          <w:szCs w:val="24"/>
        </w:rPr>
        <w:t xml:space="preserve"> de la proposition de loi relative à la mise en œuvre du transfert de compétences eau et assainissement aux communautés de communes, actuellement en discussion au Parlement et prévoyant de différer le transfert obligatoire de la compétence « eau » et « assainissement » au 1</w:t>
      </w:r>
      <w:r w:rsidRPr="007379D8">
        <w:rPr>
          <w:rFonts w:ascii="Times New Roman" w:hAnsi="Times New Roman"/>
          <w:sz w:val="24"/>
          <w:szCs w:val="24"/>
          <w:vertAlign w:val="superscript"/>
        </w:rPr>
        <w:t>er</w:t>
      </w:r>
      <w:r>
        <w:rPr>
          <w:rFonts w:ascii="Times New Roman" w:hAnsi="Times New Roman"/>
          <w:sz w:val="24"/>
          <w:szCs w:val="24"/>
        </w:rPr>
        <w:t xml:space="preserve"> janvier 2026 au lieu du 1</w:t>
      </w:r>
      <w:r w:rsidRPr="007379D8">
        <w:rPr>
          <w:rFonts w:ascii="Times New Roman" w:hAnsi="Times New Roman"/>
          <w:sz w:val="24"/>
          <w:szCs w:val="24"/>
          <w:vertAlign w:val="superscript"/>
        </w:rPr>
        <w:t>er</w:t>
      </w:r>
      <w:r>
        <w:rPr>
          <w:rFonts w:ascii="Times New Roman" w:hAnsi="Times New Roman"/>
          <w:sz w:val="24"/>
          <w:szCs w:val="24"/>
        </w:rPr>
        <w:t xml:space="preserve"> janvier 2020</w:t>
      </w:r>
      <w:r w:rsidR="00301C6B">
        <w:rPr>
          <w:rFonts w:ascii="Times New Roman" w:hAnsi="Times New Roman"/>
          <w:sz w:val="24"/>
          <w:szCs w:val="24"/>
        </w:rPr>
        <w:t>, déclare</w:t>
      </w:r>
      <w:r>
        <w:rPr>
          <w:rFonts w:ascii="Times New Roman" w:hAnsi="Times New Roman"/>
          <w:sz w:val="24"/>
          <w:szCs w:val="24"/>
        </w:rPr>
        <w:t xml:space="preserve"> qu’il ne souhaite pas bénéficier de cet éventuel report en cas d’adoption définitive de cette proposition de loi</w:t>
      </w:r>
      <w:r w:rsidR="00301C6B">
        <w:rPr>
          <w:rFonts w:ascii="Times New Roman" w:hAnsi="Times New Roman"/>
          <w:sz w:val="24"/>
          <w:szCs w:val="24"/>
        </w:rPr>
        <w:t>, n’approuve pas</w:t>
      </w:r>
      <w:r>
        <w:rPr>
          <w:rFonts w:ascii="Times New Roman" w:hAnsi="Times New Roman"/>
          <w:sz w:val="24"/>
          <w:szCs w:val="24"/>
        </w:rPr>
        <w:t xml:space="preserve"> en conséquence et en prévision la rétrocession aux communes des compétences « assainissement non-collectif » et « élaboration d’un schéma directeur lié à l’eau et l’assainissement » </w:t>
      </w:r>
      <w:r w:rsidR="00301C6B">
        <w:rPr>
          <w:rFonts w:ascii="Times New Roman" w:hAnsi="Times New Roman"/>
          <w:sz w:val="24"/>
          <w:szCs w:val="24"/>
        </w:rPr>
        <w:t xml:space="preserve">et rejette </w:t>
      </w:r>
      <w:r>
        <w:rPr>
          <w:rFonts w:ascii="Times New Roman" w:hAnsi="Times New Roman"/>
          <w:sz w:val="24"/>
          <w:szCs w:val="24"/>
        </w:rPr>
        <w:t>la modification des statuts de la Communauté de communes en résultant.</w:t>
      </w:r>
    </w:p>
    <w:p w:rsidR="00FA430E" w:rsidRDefault="00FA430E" w:rsidP="00217312">
      <w:pPr>
        <w:rPr>
          <w:rFonts w:ascii="Times New Roman" w:hAnsi="Times New Roman"/>
          <w:b/>
          <w:u w:val="single"/>
        </w:rPr>
      </w:pPr>
    </w:p>
    <w:p w:rsidR="00217312" w:rsidRDefault="00217312" w:rsidP="00217312">
      <w:pPr>
        <w:rPr>
          <w:rFonts w:ascii="Times New Roman" w:hAnsi="Times New Roman"/>
          <w:b/>
          <w:u w:val="single"/>
        </w:rPr>
      </w:pPr>
      <w:r w:rsidRPr="00217312">
        <w:rPr>
          <w:rFonts w:ascii="Times New Roman" w:hAnsi="Times New Roman"/>
          <w:b/>
          <w:u w:val="single"/>
        </w:rPr>
        <w:t>X</w:t>
      </w:r>
      <w:r w:rsidR="00687B78">
        <w:rPr>
          <w:rFonts w:ascii="Times New Roman" w:hAnsi="Times New Roman"/>
          <w:b/>
          <w:u w:val="single"/>
        </w:rPr>
        <w:t>I</w:t>
      </w:r>
      <w:r w:rsidR="000E1433">
        <w:rPr>
          <w:rFonts w:ascii="Times New Roman" w:hAnsi="Times New Roman"/>
          <w:b/>
          <w:u w:val="single"/>
        </w:rPr>
        <w:t xml:space="preserve"> – ETAT D’AVANCEMENT DU PLU</w:t>
      </w:r>
    </w:p>
    <w:p w:rsidR="005B43AF" w:rsidRDefault="005B43AF" w:rsidP="00217312">
      <w:pPr>
        <w:rPr>
          <w:rFonts w:ascii="Times New Roman" w:hAnsi="Times New Roman"/>
        </w:rPr>
      </w:pPr>
    </w:p>
    <w:p w:rsidR="005B43AF" w:rsidRDefault="000E1433" w:rsidP="00217312">
      <w:pPr>
        <w:rPr>
          <w:rFonts w:ascii="Times New Roman" w:hAnsi="Times New Roman"/>
        </w:rPr>
      </w:pPr>
      <w:r>
        <w:rPr>
          <w:rFonts w:ascii="Times New Roman" w:hAnsi="Times New Roman"/>
        </w:rPr>
        <w:t>M</w:t>
      </w:r>
      <w:r w:rsidR="001111DA">
        <w:rPr>
          <w:rFonts w:ascii="Times New Roman" w:hAnsi="Times New Roman"/>
        </w:rPr>
        <w:t>. ROCHE F</w:t>
      </w:r>
      <w:r>
        <w:rPr>
          <w:rFonts w:ascii="Times New Roman" w:hAnsi="Times New Roman"/>
        </w:rPr>
        <w:t xml:space="preserve">ranck </w:t>
      </w:r>
      <w:r w:rsidR="005B43AF">
        <w:rPr>
          <w:rFonts w:ascii="Times New Roman" w:hAnsi="Times New Roman"/>
        </w:rPr>
        <w:t>informe</w:t>
      </w:r>
      <w:r>
        <w:rPr>
          <w:rFonts w:ascii="Times New Roman" w:hAnsi="Times New Roman"/>
        </w:rPr>
        <w:t xml:space="preserve"> que le PPRN a été adopté par les services de l’</w:t>
      </w:r>
      <w:r w:rsidR="005B43AF">
        <w:rPr>
          <w:rFonts w:ascii="Times New Roman" w:hAnsi="Times New Roman"/>
        </w:rPr>
        <w:t>E</w:t>
      </w:r>
      <w:r>
        <w:rPr>
          <w:rFonts w:ascii="Times New Roman" w:hAnsi="Times New Roman"/>
        </w:rPr>
        <w:t>tat</w:t>
      </w:r>
      <w:r w:rsidR="005B43AF">
        <w:rPr>
          <w:rFonts w:ascii="Times New Roman" w:hAnsi="Times New Roman"/>
        </w:rPr>
        <w:t>.</w:t>
      </w:r>
    </w:p>
    <w:p w:rsidR="000E1433" w:rsidRPr="000E1433" w:rsidRDefault="005B43AF" w:rsidP="00217312">
      <w:pPr>
        <w:rPr>
          <w:rFonts w:ascii="Times New Roman" w:hAnsi="Times New Roman"/>
        </w:rPr>
      </w:pPr>
      <w:r>
        <w:rPr>
          <w:rFonts w:ascii="Times New Roman" w:hAnsi="Times New Roman"/>
        </w:rPr>
        <w:t>U</w:t>
      </w:r>
      <w:r w:rsidR="001111DA">
        <w:rPr>
          <w:rFonts w:ascii="Times New Roman" w:hAnsi="Times New Roman"/>
        </w:rPr>
        <w:t xml:space="preserve">ne réunion de travail et de présentation aux partenaires associés est prévu le </w:t>
      </w:r>
      <w:r>
        <w:rPr>
          <w:rFonts w:ascii="Times New Roman" w:hAnsi="Times New Roman"/>
        </w:rPr>
        <w:t xml:space="preserve">3 mai </w:t>
      </w:r>
      <w:r w:rsidR="001111DA">
        <w:rPr>
          <w:rFonts w:ascii="Times New Roman" w:hAnsi="Times New Roman"/>
        </w:rPr>
        <w:t xml:space="preserve">2018, pour finaliser le PLU et le présenter </w:t>
      </w:r>
      <w:r>
        <w:rPr>
          <w:rFonts w:ascii="Times New Roman" w:hAnsi="Times New Roman"/>
        </w:rPr>
        <w:t>à</w:t>
      </w:r>
      <w:r w:rsidR="001111DA">
        <w:rPr>
          <w:rFonts w:ascii="Times New Roman" w:hAnsi="Times New Roman"/>
        </w:rPr>
        <w:t xml:space="preserve"> l’enquête publique en vue de son adoption. </w:t>
      </w:r>
    </w:p>
    <w:p w:rsidR="00301C6B" w:rsidRDefault="00301C6B" w:rsidP="00217312">
      <w:pPr>
        <w:rPr>
          <w:rFonts w:ascii="Times New Roman" w:hAnsi="Times New Roman"/>
          <w:b/>
          <w:u w:val="single"/>
        </w:rPr>
      </w:pPr>
    </w:p>
    <w:p w:rsidR="00217312" w:rsidRPr="00217312" w:rsidRDefault="00217312" w:rsidP="00217312">
      <w:pPr>
        <w:rPr>
          <w:rFonts w:ascii="Times New Roman" w:hAnsi="Times New Roman"/>
          <w:b/>
          <w:u w:val="single"/>
        </w:rPr>
      </w:pPr>
      <w:r w:rsidRPr="00217312">
        <w:rPr>
          <w:rFonts w:ascii="Times New Roman" w:hAnsi="Times New Roman"/>
          <w:b/>
          <w:u w:val="single"/>
        </w:rPr>
        <w:t>XI</w:t>
      </w:r>
      <w:r w:rsidR="00687B78">
        <w:rPr>
          <w:rFonts w:ascii="Times New Roman" w:hAnsi="Times New Roman"/>
          <w:b/>
          <w:u w:val="single"/>
        </w:rPr>
        <w:t>I</w:t>
      </w:r>
      <w:r w:rsidRPr="00217312">
        <w:rPr>
          <w:rFonts w:ascii="Times New Roman" w:hAnsi="Times New Roman"/>
          <w:b/>
          <w:u w:val="single"/>
        </w:rPr>
        <w:t xml:space="preserve"> – AIRE DE RETOURNEMENT A L’ENTREE DU HAMEAU DU VILLARD</w:t>
      </w:r>
    </w:p>
    <w:p w:rsidR="00301C6B" w:rsidRDefault="00301C6B" w:rsidP="00217312">
      <w:pPr>
        <w:rPr>
          <w:rFonts w:ascii="Times New Roman" w:hAnsi="Times New Roman"/>
          <w:b/>
          <w:u w:val="single"/>
        </w:rPr>
      </w:pPr>
    </w:p>
    <w:p w:rsidR="003979F5" w:rsidRPr="001335F2" w:rsidRDefault="003979F5" w:rsidP="003979F5">
      <w:pPr>
        <w:rPr>
          <w:rFonts w:ascii="Times New Roman" w:hAnsi="Times New Roman"/>
          <w:sz w:val="24"/>
          <w:szCs w:val="24"/>
        </w:rPr>
      </w:pPr>
      <w:r w:rsidRPr="001335F2">
        <w:rPr>
          <w:rFonts w:ascii="Times New Roman" w:hAnsi="Times New Roman"/>
          <w:sz w:val="24"/>
          <w:szCs w:val="24"/>
        </w:rPr>
        <w:t>M.le Maire rappelle au Cons</w:t>
      </w:r>
      <w:r>
        <w:rPr>
          <w:rFonts w:ascii="Times New Roman" w:hAnsi="Times New Roman"/>
          <w:sz w:val="24"/>
          <w:szCs w:val="24"/>
        </w:rPr>
        <w:t>eil</w:t>
      </w:r>
      <w:r w:rsidRPr="001335F2">
        <w:rPr>
          <w:rFonts w:ascii="Times New Roman" w:hAnsi="Times New Roman"/>
          <w:sz w:val="24"/>
          <w:szCs w:val="24"/>
        </w:rPr>
        <w:t xml:space="preserve"> Municipal que la </w:t>
      </w:r>
      <w:r>
        <w:rPr>
          <w:rFonts w:ascii="Times New Roman" w:hAnsi="Times New Roman"/>
          <w:sz w:val="24"/>
          <w:szCs w:val="24"/>
        </w:rPr>
        <w:t>C</w:t>
      </w:r>
      <w:r w:rsidRPr="001335F2">
        <w:rPr>
          <w:rFonts w:ascii="Times New Roman" w:hAnsi="Times New Roman"/>
          <w:sz w:val="24"/>
          <w:szCs w:val="24"/>
        </w:rPr>
        <w:t xml:space="preserve">ommunauté de communes Val Vanoise a pour projet la création d’une aire de retournement au hameau du Villard. Pour cela, la Commune doit acquérir l’emprise nécessaire au projet localisé sur la parcelle cadastrée section L n°852 située au lieu-dit « La </w:t>
      </w:r>
      <w:r>
        <w:rPr>
          <w:rFonts w:ascii="Times New Roman" w:hAnsi="Times New Roman"/>
          <w:sz w:val="24"/>
          <w:szCs w:val="24"/>
        </w:rPr>
        <w:t>P</w:t>
      </w:r>
      <w:r w:rsidRPr="001335F2">
        <w:rPr>
          <w:rFonts w:ascii="Times New Roman" w:hAnsi="Times New Roman"/>
          <w:sz w:val="24"/>
          <w:szCs w:val="24"/>
        </w:rPr>
        <w:t>iat de l’Auge »</w:t>
      </w:r>
      <w:r>
        <w:rPr>
          <w:rFonts w:ascii="Times New Roman" w:hAnsi="Times New Roman"/>
          <w:sz w:val="24"/>
          <w:szCs w:val="24"/>
        </w:rPr>
        <w:t>,</w:t>
      </w:r>
      <w:r w:rsidRPr="001335F2">
        <w:rPr>
          <w:rFonts w:ascii="Times New Roman" w:hAnsi="Times New Roman"/>
          <w:sz w:val="24"/>
          <w:szCs w:val="24"/>
        </w:rPr>
        <w:t xml:space="preserve"> d’une surface de 178 m².</w:t>
      </w:r>
      <w:r w:rsidR="0021730C">
        <w:rPr>
          <w:rFonts w:ascii="Times New Roman" w:hAnsi="Times New Roman"/>
          <w:sz w:val="24"/>
          <w:szCs w:val="24"/>
        </w:rPr>
        <w:t xml:space="preserve"> </w:t>
      </w:r>
      <w:r w:rsidRPr="001335F2">
        <w:rPr>
          <w:rFonts w:ascii="Times New Roman" w:hAnsi="Times New Roman"/>
          <w:sz w:val="24"/>
          <w:szCs w:val="24"/>
        </w:rPr>
        <w:t>M.le Maire précise que les consorts EYNARD/RUET, propriétaires de la parcelle cadastrée section L n°852, ont donné leur accord à la Commune pour céder la parcelle impactée par le projet.</w:t>
      </w:r>
    </w:p>
    <w:p w:rsidR="003979F5" w:rsidRPr="001335F2" w:rsidRDefault="003979F5" w:rsidP="003979F5">
      <w:pPr>
        <w:rPr>
          <w:rFonts w:ascii="Times New Roman" w:hAnsi="Times New Roman"/>
          <w:sz w:val="24"/>
          <w:szCs w:val="24"/>
        </w:rPr>
      </w:pPr>
      <w:r w:rsidRPr="001335F2">
        <w:rPr>
          <w:rFonts w:ascii="Times New Roman" w:hAnsi="Times New Roman"/>
          <w:sz w:val="24"/>
          <w:szCs w:val="24"/>
        </w:rPr>
        <w:lastRenderedPageBreak/>
        <w:t>M.</w:t>
      </w:r>
      <w:r w:rsidR="008F27C8">
        <w:rPr>
          <w:rFonts w:ascii="Times New Roman" w:hAnsi="Times New Roman"/>
          <w:sz w:val="24"/>
          <w:szCs w:val="24"/>
        </w:rPr>
        <w:t xml:space="preserve"> </w:t>
      </w:r>
      <w:r w:rsidRPr="001335F2">
        <w:rPr>
          <w:rFonts w:ascii="Times New Roman" w:hAnsi="Times New Roman"/>
          <w:sz w:val="24"/>
          <w:szCs w:val="24"/>
        </w:rPr>
        <w:t xml:space="preserve">le </w:t>
      </w:r>
      <w:r w:rsidR="0021730C">
        <w:rPr>
          <w:rFonts w:ascii="Times New Roman" w:hAnsi="Times New Roman"/>
          <w:sz w:val="24"/>
          <w:szCs w:val="24"/>
        </w:rPr>
        <w:t>M</w:t>
      </w:r>
      <w:r w:rsidRPr="001335F2">
        <w:rPr>
          <w:rFonts w:ascii="Times New Roman" w:hAnsi="Times New Roman"/>
          <w:sz w:val="24"/>
          <w:szCs w:val="24"/>
        </w:rPr>
        <w:t>aire présente le plan indiquant l’emprise du projet</w:t>
      </w:r>
      <w:r w:rsidR="0021730C">
        <w:rPr>
          <w:rFonts w:ascii="Times New Roman" w:hAnsi="Times New Roman"/>
          <w:sz w:val="24"/>
          <w:szCs w:val="24"/>
        </w:rPr>
        <w:t xml:space="preserve"> et précise</w:t>
      </w:r>
      <w:r w:rsidRPr="001335F2">
        <w:rPr>
          <w:rFonts w:ascii="Times New Roman" w:hAnsi="Times New Roman"/>
          <w:sz w:val="24"/>
          <w:szCs w:val="24"/>
        </w:rPr>
        <w:t xml:space="preserve"> que la présente vente sera faite sous les charges et conditions ordinaires de droits, moyennant le prix de vente de 3.00 €/m², représentant la valeur du sol.</w:t>
      </w:r>
    </w:p>
    <w:p w:rsidR="003979F5" w:rsidRPr="001335F2" w:rsidRDefault="003979F5" w:rsidP="003979F5">
      <w:pPr>
        <w:rPr>
          <w:rFonts w:ascii="Times New Roman" w:hAnsi="Times New Roman"/>
          <w:sz w:val="24"/>
          <w:szCs w:val="24"/>
        </w:rPr>
      </w:pPr>
    </w:p>
    <w:p w:rsidR="003979F5" w:rsidRPr="001335F2" w:rsidRDefault="0021730C" w:rsidP="003979F5">
      <w:pPr>
        <w:rPr>
          <w:rFonts w:ascii="Times New Roman" w:hAnsi="Times New Roman"/>
          <w:sz w:val="24"/>
          <w:szCs w:val="24"/>
        </w:rPr>
      </w:pPr>
      <w:r>
        <w:rPr>
          <w:rFonts w:ascii="Times New Roman" w:hAnsi="Times New Roman"/>
          <w:sz w:val="24"/>
          <w:szCs w:val="24"/>
        </w:rPr>
        <w:t>L</w:t>
      </w:r>
      <w:r w:rsidR="003979F5" w:rsidRPr="001335F2">
        <w:rPr>
          <w:rFonts w:ascii="Times New Roman" w:hAnsi="Times New Roman"/>
          <w:sz w:val="24"/>
          <w:szCs w:val="24"/>
        </w:rPr>
        <w:t>e Conseil Municipal</w:t>
      </w:r>
      <w:r w:rsidR="003979F5">
        <w:rPr>
          <w:rFonts w:ascii="Times New Roman" w:hAnsi="Times New Roman"/>
          <w:sz w:val="24"/>
          <w:szCs w:val="24"/>
        </w:rPr>
        <w:t>, à l’unanimité</w:t>
      </w:r>
      <w:r>
        <w:rPr>
          <w:rFonts w:ascii="Times New Roman" w:hAnsi="Times New Roman"/>
          <w:sz w:val="24"/>
          <w:szCs w:val="24"/>
        </w:rPr>
        <w:t>, approuve</w:t>
      </w:r>
      <w:r w:rsidR="003979F5" w:rsidRPr="001335F2">
        <w:rPr>
          <w:rFonts w:ascii="Times New Roman" w:hAnsi="Times New Roman"/>
          <w:sz w:val="24"/>
          <w:szCs w:val="24"/>
        </w:rPr>
        <w:t xml:space="preserve"> l’acquisition de la parcelle cadastrée section L n°852 située </w:t>
      </w:r>
      <w:r w:rsidR="003979F5">
        <w:rPr>
          <w:rFonts w:ascii="Times New Roman" w:hAnsi="Times New Roman"/>
          <w:sz w:val="24"/>
          <w:szCs w:val="24"/>
        </w:rPr>
        <w:t xml:space="preserve">lieu-dit « La Piat de l’Auge » </w:t>
      </w:r>
      <w:r w:rsidR="003979F5" w:rsidRPr="001335F2">
        <w:rPr>
          <w:rFonts w:ascii="Times New Roman" w:hAnsi="Times New Roman"/>
          <w:sz w:val="24"/>
          <w:szCs w:val="24"/>
        </w:rPr>
        <w:t>au hameau du Villard d’une surface de 178 m²</w:t>
      </w:r>
      <w:r w:rsidR="003979F5">
        <w:rPr>
          <w:rFonts w:ascii="Times New Roman" w:hAnsi="Times New Roman"/>
          <w:sz w:val="24"/>
          <w:szCs w:val="24"/>
        </w:rPr>
        <w:t>,</w:t>
      </w:r>
      <w:r w:rsidR="003979F5" w:rsidRPr="001335F2">
        <w:rPr>
          <w:rFonts w:ascii="Times New Roman" w:hAnsi="Times New Roman"/>
          <w:sz w:val="24"/>
          <w:szCs w:val="24"/>
        </w:rPr>
        <w:t xml:space="preserve"> au prix de 3.00 €/ m², représentant la valeur du sol </w:t>
      </w:r>
      <w:r>
        <w:rPr>
          <w:rFonts w:ascii="Times New Roman" w:hAnsi="Times New Roman"/>
          <w:sz w:val="24"/>
          <w:szCs w:val="24"/>
        </w:rPr>
        <w:t>et décide</w:t>
      </w:r>
      <w:r w:rsidR="003979F5" w:rsidRPr="001335F2">
        <w:rPr>
          <w:rFonts w:ascii="Times New Roman" w:hAnsi="Times New Roman"/>
          <w:sz w:val="24"/>
          <w:szCs w:val="24"/>
        </w:rPr>
        <w:t xml:space="preserve"> de procéder à la régularisation de </w:t>
      </w:r>
      <w:r w:rsidR="003979F5">
        <w:rPr>
          <w:rFonts w:ascii="Times New Roman" w:hAnsi="Times New Roman"/>
          <w:sz w:val="24"/>
          <w:szCs w:val="24"/>
        </w:rPr>
        <w:t>la</w:t>
      </w:r>
      <w:r w:rsidR="003979F5" w:rsidRPr="001335F2">
        <w:rPr>
          <w:rFonts w:ascii="Times New Roman" w:hAnsi="Times New Roman"/>
          <w:sz w:val="24"/>
          <w:szCs w:val="24"/>
        </w:rPr>
        <w:t xml:space="preserve"> vente de </w:t>
      </w:r>
      <w:r w:rsidR="003979F5">
        <w:rPr>
          <w:rFonts w:ascii="Times New Roman" w:hAnsi="Times New Roman"/>
          <w:sz w:val="24"/>
          <w:szCs w:val="24"/>
        </w:rPr>
        <w:t>la</w:t>
      </w:r>
      <w:r w:rsidR="003979F5" w:rsidRPr="001335F2">
        <w:rPr>
          <w:rFonts w:ascii="Times New Roman" w:hAnsi="Times New Roman"/>
          <w:sz w:val="24"/>
          <w:szCs w:val="24"/>
        </w:rPr>
        <w:t xml:space="preserve"> parcelle sus-visée par un</w:t>
      </w:r>
      <w:r w:rsidR="003979F5">
        <w:rPr>
          <w:rFonts w:ascii="Times New Roman" w:hAnsi="Times New Roman"/>
          <w:sz w:val="24"/>
          <w:szCs w:val="24"/>
        </w:rPr>
        <w:t xml:space="preserve"> </w:t>
      </w:r>
      <w:r w:rsidR="003979F5" w:rsidRPr="001335F2">
        <w:rPr>
          <w:rFonts w:ascii="Times New Roman" w:hAnsi="Times New Roman"/>
          <w:sz w:val="24"/>
          <w:szCs w:val="24"/>
        </w:rPr>
        <w:t>acte établi en la forme administrative, les</w:t>
      </w:r>
      <w:r w:rsidR="003979F5">
        <w:rPr>
          <w:rFonts w:ascii="Times New Roman" w:hAnsi="Times New Roman"/>
          <w:sz w:val="24"/>
          <w:szCs w:val="24"/>
        </w:rPr>
        <w:t xml:space="preserve"> </w:t>
      </w:r>
      <w:r w:rsidR="003979F5" w:rsidRPr="001335F2">
        <w:rPr>
          <w:rFonts w:ascii="Times New Roman" w:hAnsi="Times New Roman"/>
          <w:sz w:val="24"/>
          <w:szCs w:val="24"/>
        </w:rPr>
        <w:t xml:space="preserve">frais d’acte et de publication étant à la charge de </w:t>
      </w:r>
      <w:r w:rsidR="003979F5">
        <w:rPr>
          <w:rFonts w:ascii="Times New Roman" w:hAnsi="Times New Roman"/>
          <w:sz w:val="24"/>
          <w:szCs w:val="24"/>
        </w:rPr>
        <w:t>la</w:t>
      </w:r>
      <w:r w:rsidR="003979F5" w:rsidRPr="001335F2">
        <w:rPr>
          <w:rFonts w:ascii="Times New Roman" w:hAnsi="Times New Roman"/>
          <w:sz w:val="24"/>
          <w:szCs w:val="24"/>
        </w:rPr>
        <w:t xml:space="preserve"> Commu</w:t>
      </w:r>
      <w:r w:rsidR="003979F5">
        <w:rPr>
          <w:rFonts w:ascii="Times New Roman" w:hAnsi="Times New Roman"/>
          <w:sz w:val="24"/>
          <w:szCs w:val="24"/>
        </w:rPr>
        <w:t>ne</w:t>
      </w:r>
      <w:r>
        <w:rPr>
          <w:rFonts w:ascii="Times New Roman" w:hAnsi="Times New Roman"/>
          <w:sz w:val="24"/>
          <w:szCs w:val="24"/>
        </w:rPr>
        <w:t>.</w:t>
      </w:r>
    </w:p>
    <w:p w:rsidR="003979F5" w:rsidRDefault="003979F5" w:rsidP="00217312">
      <w:pPr>
        <w:rPr>
          <w:rFonts w:ascii="Times New Roman" w:hAnsi="Times New Roman"/>
          <w:b/>
          <w:u w:val="single"/>
        </w:rPr>
      </w:pPr>
    </w:p>
    <w:p w:rsidR="00217312" w:rsidRPr="00217312" w:rsidRDefault="00217312" w:rsidP="00217312">
      <w:pPr>
        <w:rPr>
          <w:rFonts w:ascii="Times New Roman" w:hAnsi="Times New Roman"/>
          <w:b/>
          <w:u w:val="single"/>
        </w:rPr>
      </w:pPr>
      <w:r w:rsidRPr="00217312">
        <w:rPr>
          <w:rFonts w:ascii="Times New Roman" w:hAnsi="Times New Roman"/>
          <w:b/>
          <w:u w:val="single"/>
        </w:rPr>
        <w:t>XII</w:t>
      </w:r>
      <w:r w:rsidR="00687B78">
        <w:rPr>
          <w:rFonts w:ascii="Times New Roman" w:hAnsi="Times New Roman"/>
          <w:b/>
          <w:u w:val="single"/>
        </w:rPr>
        <w:t>I</w:t>
      </w:r>
      <w:r w:rsidRPr="00217312">
        <w:rPr>
          <w:rFonts w:ascii="Times New Roman" w:hAnsi="Times New Roman"/>
          <w:b/>
          <w:u w:val="single"/>
        </w:rPr>
        <w:t xml:space="preserve"> – DEMANDES DE SUBV</w:t>
      </w:r>
      <w:r w:rsidR="00301C6B">
        <w:rPr>
          <w:rFonts w:ascii="Times New Roman" w:hAnsi="Times New Roman"/>
          <w:b/>
          <w:u w:val="single"/>
        </w:rPr>
        <w:t>E</w:t>
      </w:r>
      <w:r w:rsidRPr="00217312">
        <w:rPr>
          <w:rFonts w:ascii="Times New Roman" w:hAnsi="Times New Roman"/>
          <w:b/>
          <w:u w:val="single"/>
        </w:rPr>
        <w:t>NTION AU TITRE DE LA DETR 2018 :</w:t>
      </w:r>
    </w:p>
    <w:p w:rsidR="0021730C" w:rsidRDefault="0021730C" w:rsidP="0021730C">
      <w:pPr>
        <w:pStyle w:val="Paragraphedeliste"/>
        <w:rPr>
          <w:rFonts w:ascii="Times New Roman" w:hAnsi="Times New Roman"/>
          <w:b/>
          <w:sz w:val="16"/>
          <w:szCs w:val="16"/>
          <w:u w:val="single"/>
        </w:rPr>
      </w:pPr>
    </w:p>
    <w:p w:rsidR="00217312" w:rsidRPr="00F930CD" w:rsidRDefault="00217312" w:rsidP="00217312">
      <w:pPr>
        <w:pStyle w:val="Paragraphedeliste"/>
        <w:numPr>
          <w:ilvl w:val="0"/>
          <w:numId w:val="1"/>
        </w:numPr>
        <w:rPr>
          <w:rFonts w:ascii="Times New Roman" w:hAnsi="Times New Roman"/>
          <w:b/>
          <w:sz w:val="16"/>
          <w:szCs w:val="16"/>
          <w:u w:val="single"/>
        </w:rPr>
      </w:pPr>
      <w:r w:rsidRPr="00F930CD">
        <w:rPr>
          <w:rFonts w:ascii="Times New Roman" w:hAnsi="Times New Roman"/>
          <w:b/>
          <w:sz w:val="16"/>
          <w:szCs w:val="16"/>
          <w:u w:val="single"/>
        </w:rPr>
        <w:t>MISE AUX NORMES DES TOILETTES PUBLIQUES AU CHEF-LIEU</w:t>
      </w:r>
    </w:p>
    <w:p w:rsidR="00F930CD" w:rsidRDefault="00F930CD" w:rsidP="00F930CD">
      <w:pPr>
        <w:rPr>
          <w:rFonts w:ascii="Times New Roman" w:hAnsi="Times New Roman"/>
          <w:sz w:val="24"/>
          <w:szCs w:val="24"/>
        </w:rPr>
      </w:pPr>
      <w:r>
        <w:rPr>
          <w:rFonts w:ascii="Times New Roman" w:hAnsi="Times New Roman"/>
          <w:sz w:val="24"/>
          <w:szCs w:val="24"/>
        </w:rPr>
        <w:t>M.</w:t>
      </w:r>
      <w:r w:rsidR="008F27C8">
        <w:rPr>
          <w:rFonts w:ascii="Times New Roman" w:hAnsi="Times New Roman"/>
          <w:sz w:val="24"/>
          <w:szCs w:val="24"/>
        </w:rPr>
        <w:t xml:space="preserve"> </w:t>
      </w:r>
      <w:r>
        <w:rPr>
          <w:rFonts w:ascii="Times New Roman" w:hAnsi="Times New Roman"/>
          <w:sz w:val="24"/>
          <w:szCs w:val="24"/>
        </w:rPr>
        <w:t>le Maire présente</w:t>
      </w:r>
      <w:r w:rsidR="00687B78">
        <w:rPr>
          <w:rFonts w:ascii="Times New Roman" w:hAnsi="Times New Roman"/>
          <w:sz w:val="24"/>
          <w:szCs w:val="24"/>
        </w:rPr>
        <w:t xml:space="preserve"> le dossier établi pour la mise aux normes des toilettes publiques au Chef-Lieu :</w:t>
      </w:r>
    </w:p>
    <w:p w:rsidR="00F930CD" w:rsidRPr="00E66CFE" w:rsidRDefault="00F930CD" w:rsidP="00F930CD">
      <w:pPr>
        <w:pStyle w:val="Paragraphedeliste"/>
        <w:numPr>
          <w:ilvl w:val="0"/>
          <w:numId w:val="1"/>
        </w:numPr>
        <w:rPr>
          <w:rFonts w:ascii="Times New Roman" w:hAnsi="Times New Roman"/>
          <w:sz w:val="24"/>
          <w:szCs w:val="24"/>
        </w:rPr>
      </w:pPr>
      <w:r>
        <w:rPr>
          <w:rFonts w:ascii="Times New Roman" w:hAnsi="Times New Roman"/>
          <w:sz w:val="24"/>
          <w:szCs w:val="24"/>
        </w:rPr>
        <w:t>travaux de terrassement pour raccordement :</w:t>
      </w:r>
      <w:r>
        <w:rPr>
          <w:rFonts w:ascii="Times New Roman" w:hAnsi="Times New Roman"/>
          <w:sz w:val="24"/>
          <w:szCs w:val="24"/>
        </w:rPr>
        <w:tab/>
        <w:t>12 500.00 €HT</w:t>
      </w:r>
    </w:p>
    <w:p w:rsidR="00F930CD" w:rsidRPr="00D409BD" w:rsidRDefault="00F930CD" w:rsidP="00F930CD">
      <w:pPr>
        <w:pStyle w:val="Paragraphedeliste"/>
        <w:numPr>
          <w:ilvl w:val="0"/>
          <w:numId w:val="1"/>
        </w:numPr>
        <w:rPr>
          <w:rFonts w:ascii="Times New Roman" w:hAnsi="Times New Roman"/>
          <w:sz w:val="24"/>
          <w:szCs w:val="24"/>
        </w:rPr>
      </w:pPr>
      <w:r>
        <w:rPr>
          <w:rFonts w:ascii="Times New Roman" w:hAnsi="Times New Roman"/>
          <w:sz w:val="24"/>
          <w:szCs w:val="24"/>
        </w:rPr>
        <w:t>plomberie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1 666.89 €HT</w:t>
      </w:r>
    </w:p>
    <w:p w:rsidR="00F930CD" w:rsidRPr="00D409BD" w:rsidRDefault="00F930CD" w:rsidP="00F930CD">
      <w:pPr>
        <w:pStyle w:val="Paragraphedeliste"/>
        <w:numPr>
          <w:ilvl w:val="0"/>
          <w:numId w:val="1"/>
        </w:numPr>
        <w:rPr>
          <w:rFonts w:ascii="Times New Roman" w:hAnsi="Times New Roman"/>
          <w:sz w:val="24"/>
          <w:szCs w:val="24"/>
        </w:rPr>
      </w:pPr>
      <w:r>
        <w:rPr>
          <w:rFonts w:ascii="Times New Roman" w:hAnsi="Times New Roman"/>
          <w:sz w:val="24"/>
          <w:szCs w:val="24"/>
        </w:rPr>
        <w:t>électricité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1 588.00 €HT</w:t>
      </w:r>
    </w:p>
    <w:p w:rsidR="00F930CD" w:rsidRDefault="00F930CD" w:rsidP="00F930CD">
      <w:pPr>
        <w:pStyle w:val="Paragraphedeliste"/>
        <w:numPr>
          <w:ilvl w:val="0"/>
          <w:numId w:val="1"/>
        </w:numPr>
        <w:rPr>
          <w:rFonts w:ascii="Times New Roman" w:hAnsi="Times New Roman"/>
          <w:sz w:val="24"/>
          <w:szCs w:val="24"/>
        </w:rPr>
      </w:pPr>
      <w:r>
        <w:rPr>
          <w:rFonts w:ascii="Times New Roman" w:hAnsi="Times New Roman"/>
          <w:sz w:val="24"/>
          <w:szCs w:val="24"/>
        </w:rPr>
        <w:t xml:space="preserve">aménagement intérieur :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8 730.59 €HT </w:t>
      </w:r>
    </w:p>
    <w:p w:rsidR="00687B78" w:rsidRDefault="00F930CD" w:rsidP="00687B78">
      <w:pPr>
        <w:pStyle w:val="Paragraphedeliste"/>
        <w:numPr>
          <w:ilvl w:val="0"/>
          <w:numId w:val="1"/>
        </w:numPr>
        <w:rPr>
          <w:rFonts w:ascii="Times New Roman" w:hAnsi="Times New Roman"/>
          <w:sz w:val="24"/>
          <w:szCs w:val="24"/>
        </w:rPr>
      </w:pPr>
      <w:r>
        <w:rPr>
          <w:rFonts w:ascii="Times New Roman" w:hAnsi="Times New Roman"/>
          <w:sz w:val="24"/>
          <w:szCs w:val="24"/>
        </w:rPr>
        <w:t>isolation et carrelage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3 186.40 €HT</w:t>
      </w:r>
    </w:p>
    <w:p w:rsidR="00687B78" w:rsidRPr="00687B78" w:rsidRDefault="008F27C8" w:rsidP="00687B78">
      <w:pPr>
        <w:rPr>
          <w:rFonts w:ascii="Times New Roman" w:hAnsi="Times New Roman"/>
          <w:sz w:val="24"/>
          <w:szCs w:val="24"/>
        </w:rPr>
      </w:pPr>
      <w:r w:rsidRPr="00687B78">
        <w:rPr>
          <w:rFonts w:ascii="Times New Roman" w:hAnsi="Times New Roman"/>
          <w:sz w:val="24"/>
          <w:szCs w:val="24"/>
        </w:rPr>
        <w:t>Soit</w:t>
      </w:r>
      <w:r w:rsidR="00687B78" w:rsidRPr="00687B78">
        <w:rPr>
          <w:rFonts w:ascii="Times New Roman" w:hAnsi="Times New Roman"/>
          <w:sz w:val="24"/>
          <w:szCs w:val="24"/>
        </w:rPr>
        <w:t xml:space="preserve"> un total de travaux de 27 671.88 €HT.</w:t>
      </w:r>
    </w:p>
    <w:p w:rsidR="00F930CD" w:rsidRDefault="00F930CD" w:rsidP="00F930CD">
      <w:pPr>
        <w:rPr>
          <w:rFonts w:ascii="Times New Roman" w:hAnsi="Times New Roman"/>
          <w:sz w:val="24"/>
          <w:szCs w:val="24"/>
        </w:rPr>
      </w:pPr>
    </w:p>
    <w:p w:rsidR="00405086" w:rsidRDefault="00F930CD" w:rsidP="00F930CD">
      <w:pPr>
        <w:rPr>
          <w:rFonts w:ascii="Times New Roman" w:hAnsi="Times New Roman"/>
          <w:sz w:val="24"/>
          <w:szCs w:val="24"/>
        </w:rPr>
      </w:pPr>
      <w:r w:rsidRPr="00AE3B01">
        <w:rPr>
          <w:rFonts w:ascii="Times New Roman" w:hAnsi="Times New Roman"/>
          <w:sz w:val="24"/>
          <w:szCs w:val="24"/>
        </w:rPr>
        <w:t>Le Conseil Municipal,</w:t>
      </w:r>
      <w:r w:rsidR="00687B78">
        <w:rPr>
          <w:rFonts w:ascii="Times New Roman" w:hAnsi="Times New Roman"/>
          <w:sz w:val="24"/>
          <w:szCs w:val="24"/>
        </w:rPr>
        <w:t xml:space="preserve"> à l’unanimité, approuve l</w:t>
      </w:r>
      <w:r w:rsidRPr="00AE3B01">
        <w:rPr>
          <w:rFonts w:ascii="Times New Roman" w:hAnsi="Times New Roman"/>
          <w:sz w:val="24"/>
          <w:szCs w:val="24"/>
        </w:rPr>
        <w:t>e projet de m</w:t>
      </w:r>
      <w:r>
        <w:rPr>
          <w:rFonts w:ascii="Times New Roman" w:hAnsi="Times New Roman"/>
          <w:sz w:val="24"/>
          <w:szCs w:val="24"/>
        </w:rPr>
        <w:t>ise</w:t>
      </w:r>
      <w:r w:rsidRPr="00AE3B01">
        <w:rPr>
          <w:rFonts w:ascii="Times New Roman" w:hAnsi="Times New Roman"/>
          <w:sz w:val="24"/>
          <w:szCs w:val="24"/>
        </w:rPr>
        <w:t xml:space="preserve"> aux normes des toilettes publiques </w:t>
      </w:r>
      <w:r>
        <w:rPr>
          <w:rFonts w:ascii="Times New Roman" w:hAnsi="Times New Roman"/>
          <w:sz w:val="24"/>
          <w:szCs w:val="24"/>
        </w:rPr>
        <w:t>d</w:t>
      </w:r>
      <w:r w:rsidRPr="00AE3B01">
        <w:rPr>
          <w:rFonts w:ascii="Times New Roman" w:hAnsi="Times New Roman"/>
          <w:sz w:val="24"/>
          <w:szCs w:val="24"/>
        </w:rPr>
        <w:t xml:space="preserve">u </w:t>
      </w:r>
    </w:p>
    <w:p w:rsidR="00F930CD" w:rsidRPr="00AE3B01" w:rsidRDefault="00F930CD" w:rsidP="00F930CD">
      <w:pPr>
        <w:rPr>
          <w:rFonts w:ascii="Times New Roman" w:hAnsi="Times New Roman"/>
          <w:sz w:val="24"/>
          <w:szCs w:val="24"/>
        </w:rPr>
      </w:pPr>
      <w:r w:rsidRPr="00AE3B01">
        <w:rPr>
          <w:rFonts w:ascii="Times New Roman" w:hAnsi="Times New Roman"/>
          <w:sz w:val="24"/>
          <w:szCs w:val="24"/>
        </w:rPr>
        <w:t>Chef-Lieu </w:t>
      </w:r>
      <w:r>
        <w:rPr>
          <w:rFonts w:ascii="Times New Roman" w:hAnsi="Times New Roman"/>
          <w:sz w:val="24"/>
          <w:szCs w:val="24"/>
        </w:rPr>
        <w:t xml:space="preserve">selon les éléments </w:t>
      </w:r>
      <w:r w:rsidR="00687B78">
        <w:rPr>
          <w:rFonts w:ascii="Times New Roman" w:hAnsi="Times New Roman"/>
          <w:sz w:val="24"/>
          <w:szCs w:val="24"/>
        </w:rPr>
        <w:t>ci-dessus et demande</w:t>
      </w:r>
      <w:r w:rsidRPr="00AE3B01">
        <w:rPr>
          <w:rFonts w:ascii="Times New Roman" w:hAnsi="Times New Roman"/>
          <w:sz w:val="24"/>
          <w:szCs w:val="24"/>
        </w:rPr>
        <w:t xml:space="preserve"> à la Préfecture de Savoie, dans le cadre de la DETR 2018, une subvention la plus élevée possible pour la réalisation de </w:t>
      </w:r>
      <w:r>
        <w:rPr>
          <w:rFonts w:ascii="Times New Roman" w:hAnsi="Times New Roman"/>
          <w:sz w:val="24"/>
          <w:szCs w:val="24"/>
        </w:rPr>
        <w:t xml:space="preserve">cette </w:t>
      </w:r>
      <w:r w:rsidRPr="00AE3B01">
        <w:rPr>
          <w:rFonts w:ascii="Times New Roman" w:hAnsi="Times New Roman"/>
          <w:sz w:val="24"/>
          <w:szCs w:val="24"/>
        </w:rPr>
        <w:t>opération</w:t>
      </w:r>
      <w:r w:rsidR="007505F6">
        <w:rPr>
          <w:rFonts w:ascii="Times New Roman" w:hAnsi="Times New Roman"/>
          <w:sz w:val="24"/>
          <w:szCs w:val="24"/>
        </w:rPr>
        <w:t>.</w:t>
      </w:r>
    </w:p>
    <w:p w:rsidR="00F930CD" w:rsidRPr="00AE3B01" w:rsidRDefault="00F930CD" w:rsidP="00F930CD">
      <w:pPr>
        <w:rPr>
          <w:rFonts w:ascii="Times New Roman" w:hAnsi="Times New Roman"/>
          <w:sz w:val="24"/>
          <w:szCs w:val="24"/>
        </w:rPr>
      </w:pPr>
    </w:p>
    <w:p w:rsidR="00687B78" w:rsidRPr="00F930CD" w:rsidRDefault="008F27C8" w:rsidP="00687B78">
      <w:pPr>
        <w:pStyle w:val="Paragraphedeliste"/>
        <w:numPr>
          <w:ilvl w:val="0"/>
          <w:numId w:val="1"/>
        </w:numPr>
        <w:rPr>
          <w:rFonts w:ascii="Times New Roman" w:hAnsi="Times New Roman"/>
          <w:b/>
          <w:sz w:val="16"/>
          <w:szCs w:val="16"/>
          <w:u w:val="single"/>
        </w:rPr>
      </w:pPr>
      <w:r>
        <w:rPr>
          <w:rFonts w:ascii="Times New Roman" w:hAnsi="Times New Roman"/>
          <w:b/>
          <w:sz w:val="16"/>
          <w:szCs w:val="16"/>
          <w:u w:val="single"/>
        </w:rPr>
        <w:t>AMÉNAGEMENT</w:t>
      </w:r>
      <w:r w:rsidR="007505F6">
        <w:rPr>
          <w:rFonts w:ascii="Times New Roman" w:hAnsi="Times New Roman"/>
          <w:b/>
          <w:sz w:val="16"/>
          <w:szCs w:val="16"/>
          <w:u w:val="single"/>
        </w:rPr>
        <w:t xml:space="preserve"> D’UN ABRI BUS AU CHEF-LIEU</w:t>
      </w:r>
    </w:p>
    <w:p w:rsidR="007505F6" w:rsidRDefault="007505F6" w:rsidP="007505F6">
      <w:pPr>
        <w:rPr>
          <w:rFonts w:ascii="Times New Roman" w:hAnsi="Times New Roman"/>
          <w:sz w:val="24"/>
          <w:szCs w:val="24"/>
        </w:rPr>
      </w:pPr>
      <w:r>
        <w:rPr>
          <w:rFonts w:ascii="Times New Roman" w:hAnsi="Times New Roman"/>
          <w:sz w:val="24"/>
          <w:szCs w:val="24"/>
        </w:rPr>
        <w:t>M.</w:t>
      </w:r>
      <w:r w:rsidR="008F27C8">
        <w:rPr>
          <w:rFonts w:ascii="Times New Roman" w:hAnsi="Times New Roman"/>
          <w:sz w:val="24"/>
          <w:szCs w:val="24"/>
        </w:rPr>
        <w:t xml:space="preserve"> </w:t>
      </w:r>
      <w:r>
        <w:rPr>
          <w:rFonts w:ascii="Times New Roman" w:hAnsi="Times New Roman"/>
          <w:sz w:val="24"/>
          <w:szCs w:val="24"/>
        </w:rPr>
        <w:t>le Maire présente le dossier établi pour d’aménagement d’un abri-bus au Chef-Lieu :</w:t>
      </w:r>
    </w:p>
    <w:p w:rsidR="007505F6" w:rsidRDefault="007505F6" w:rsidP="007505F6">
      <w:pPr>
        <w:pStyle w:val="Paragraphedeliste"/>
        <w:numPr>
          <w:ilvl w:val="0"/>
          <w:numId w:val="1"/>
        </w:numPr>
        <w:rPr>
          <w:rFonts w:ascii="Times New Roman" w:hAnsi="Times New Roman"/>
          <w:sz w:val="24"/>
          <w:szCs w:val="24"/>
        </w:rPr>
      </w:pPr>
      <w:r>
        <w:rPr>
          <w:rFonts w:ascii="Times New Roman" w:hAnsi="Times New Roman"/>
          <w:sz w:val="24"/>
          <w:szCs w:val="24"/>
        </w:rPr>
        <w:t>réalisation d’une dalle et d’un enrochement :</w:t>
      </w:r>
      <w:r>
        <w:rPr>
          <w:rFonts w:ascii="Times New Roman" w:hAnsi="Times New Roman"/>
          <w:sz w:val="24"/>
          <w:szCs w:val="24"/>
        </w:rPr>
        <w:tab/>
        <w:t xml:space="preserve"> 12 650.00 €HT</w:t>
      </w:r>
    </w:p>
    <w:p w:rsidR="007505F6" w:rsidRPr="0054598A" w:rsidRDefault="007505F6" w:rsidP="007505F6">
      <w:pPr>
        <w:pStyle w:val="Paragraphedeliste"/>
        <w:numPr>
          <w:ilvl w:val="0"/>
          <w:numId w:val="1"/>
        </w:numPr>
        <w:rPr>
          <w:rFonts w:ascii="Times New Roman" w:hAnsi="Times New Roman"/>
          <w:sz w:val="24"/>
          <w:szCs w:val="24"/>
        </w:rPr>
      </w:pPr>
      <w:r>
        <w:rPr>
          <w:rFonts w:ascii="Times New Roman" w:hAnsi="Times New Roman"/>
          <w:sz w:val="24"/>
          <w:szCs w:val="24"/>
        </w:rPr>
        <w:t>réalisation et pose d’un abri bus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6 215.72 €HT ;</w:t>
      </w:r>
    </w:p>
    <w:p w:rsidR="007505F6" w:rsidRDefault="008F27C8" w:rsidP="007505F6">
      <w:pPr>
        <w:rPr>
          <w:rFonts w:ascii="Times New Roman" w:hAnsi="Times New Roman"/>
          <w:sz w:val="24"/>
          <w:szCs w:val="24"/>
        </w:rPr>
      </w:pPr>
      <w:r>
        <w:rPr>
          <w:rFonts w:ascii="Times New Roman" w:hAnsi="Times New Roman"/>
          <w:sz w:val="24"/>
          <w:szCs w:val="24"/>
        </w:rPr>
        <w:t>Soit un to</w:t>
      </w:r>
      <w:r w:rsidR="007505F6">
        <w:rPr>
          <w:rFonts w:ascii="Times New Roman" w:hAnsi="Times New Roman"/>
          <w:sz w:val="24"/>
          <w:szCs w:val="24"/>
        </w:rPr>
        <w:t>tal de travaux de 18 865.72 €HT. </w:t>
      </w:r>
    </w:p>
    <w:p w:rsidR="007505F6" w:rsidRDefault="007505F6" w:rsidP="007505F6">
      <w:pPr>
        <w:rPr>
          <w:rFonts w:ascii="Times New Roman" w:hAnsi="Times New Roman"/>
          <w:sz w:val="24"/>
          <w:szCs w:val="24"/>
        </w:rPr>
      </w:pPr>
    </w:p>
    <w:p w:rsidR="007505F6" w:rsidRDefault="007505F6" w:rsidP="007505F6">
      <w:pPr>
        <w:rPr>
          <w:rFonts w:ascii="Times New Roman" w:hAnsi="Times New Roman"/>
          <w:sz w:val="24"/>
          <w:szCs w:val="24"/>
        </w:rPr>
      </w:pPr>
      <w:r>
        <w:rPr>
          <w:rFonts w:ascii="Times New Roman" w:hAnsi="Times New Roman"/>
          <w:sz w:val="24"/>
          <w:szCs w:val="24"/>
        </w:rPr>
        <w:t>Le Conseil Municipal, à l’unanimité, approuve le projet d’aménagement d’un abri-bus au Chef-Lieu selon les élements ci-dessus et demande à la Préfecture de Savoie, dans le cadre de la DETR 2018, une subvention la plus élevée possible pour la réalisation de cette opération.</w:t>
      </w:r>
    </w:p>
    <w:p w:rsidR="007505F6" w:rsidRDefault="007505F6" w:rsidP="007505F6">
      <w:pPr>
        <w:rPr>
          <w:rFonts w:ascii="Times New Roman" w:hAnsi="Times New Roman"/>
          <w:sz w:val="24"/>
          <w:szCs w:val="24"/>
        </w:rPr>
      </w:pPr>
    </w:p>
    <w:p w:rsidR="00217312" w:rsidRDefault="00217312" w:rsidP="00217312">
      <w:pPr>
        <w:rPr>
          <w:rFonts w:ascii="Times New Roman" w:hAnsi="Times New Roman"/>
          <w:b/>
          <w:u w:val="single"/>
        </w:rPr>
      </w:pPr>
      <w:r w:rsidRPr="00217312">
        <w:rPr>
          <w:rFonts w:ascii="Times New Roman" w:hAnsi="Times New Roman"/>
          <w:b/>
          <w:u w:val="single"/>
        </w:rPr>
        <w:t>X</w:t>
      </w:r>
      <w:r w:rsidR="007505F6">
        <w:rPr>
          <w:rFonts w:ascii="Times New Roman" w:hAnsi="Times New Roman"/>
          <w:b/>
          <w:u w:val="single"/>
        </w:rPr>
        <w:t>IV</w:t>
      </w:r>
      <w:r w:rsidRPr="00217312">
        <w:rPr>
          <w:rFonts w:ascii="Times New Roman" w:hAnsi="Times New Roman"/>
          <w:b/>
          <w:u w:val="single"/>
        </w:rPr>
        <w:t xml:space="preserve"> – INFORMATIONS ET QUESTIONS DIVERSES</w:t>
      </w:r>
    </w:p>
    <w:p w:rsidR="00386350" w:rsidRPr="000B2964" w:rsidRDefault="00386350" w:rsidP="00217312">
      <w:pPr>
        <w:rPr>
          <w:rFonts w:ascii="Times New Roman" w:hAnsi="Times New Roman"/>
          <w:u w:val="single"/>
        </w:rPr>
      </w:pPr>
    </w:p>
    <w:p w:rsidR="00386350" w:rsidRPr="000B2964" w:rsidRDefault="00386350" w:rsidP="000B2964">
      <w:pPr>
        <w:rPr>
          <w:rFonts w:ascii="Times New Roman" w:hAnsi="Times New Roman"/>
          <w:b/>
          <w:i/>
          <w:sz w:val="20"/>
          <w:szCs w:val="20"/>
          <w:u w:val="single"/>
        </w:rPr>
      </w:pPr>
      <w:r w:rsidRPr="000B2964">
        <w:rPr>
          <w:rFonts w:ascii="Times New Roman" w:hAnsi="Times New Roman"/>
          <w:b/>
          <w:i/>
          <w:sz w:val="20"/>
          <w:szCs w:val="20"/>
          <w:u w:val="single"/>
        </w:rPr>
        <w:t>V</w:t>
      </w:r>
      <w:r w:rsidR="000B2964" w:rsidRPr="000B2964">
        <w:rPr>
          <w:rFonts w:ascii="Times New Roman" w:hAnsi="Times New Roman"/>
          <w:b/>
          <w:i/>
          <w:sz w:val="20"/>
          <w:szCs w:val="20"/>
          <w:u w:val="single"/>
        </w:rPr>
        <w:t xml:space="preserve">ente des actifs dépendant de la liquidation judiciaire « Les Boutons d’Or » </w:t>
      </w:r>
    </w:p>
    <w:p w:rsidR="00386350" w:rsidRDefault="00386350" w:rsidP="00386350">
      <w:pPr>
        <w:rPr>
          <w:rFonts w:ascii="Times New Roman" w:hAnsi="Times New Roman"/>
          <w:sz w:val="24"/>
          <w:szCs w:val="24"/>
        </w:rPr>
      </w:pPr>
      <w:r w:rsidRPr="00882EA2">
        <w:rPr>
          <w:rFonts w:ascii="Times New Roman" w:hAnsi="Times New Roman"/>
          <w:sz w:val="24"/>
          <w:szCs w:val="24"/>
        </w:rPr>
        <w:t xml:space="preserve">La Commune de MONTAGNY </w:t>
      </w:r>
      <w:r w:rsidR="000B2964">
        <w:rPr>
          <w:rFonts w:ascii="Times New Roman" w:hAnsi="Times New Roman"/>
          <w:sz w:val="24"/>
          <w:szCs w:val="24"/>
        </w:rPr>
        <w:t>décide</w:t>
      </w:r>
      <w:r w:rsidRPr="00882EA2">
        <w:rPr>
          <w:rFonts w:ascii="Times New Roman" w:hAnsi="Times New Roman"/>
          <w:sz w:val="24"/>
          <w:szCs w:val="24"/>
        </w:rPr>
        <w:t xml:space="preserve"> de </w:t>
      </w:r>
      <w:r>
        <w:rPr>
          <w:rFonts w:ascii="Times New Roman" w:hAnsi="Times New Roman"/>
          <w:sz w:val="24"/>
          <w:szCs w:val="24"/>
        </w:rPr>
        <w:t xml:space="preserve">participer à la vente des actifs dépendant de la liquidation judiciaire Les Boutons d’Or - 73350 MONTAGNY et de </w:t>
      </w:r>
      <w:r w:rsidRPr="00882EA2">
        <w:rPr>
          <w:rFonts w:ascii="Times New Roman" w:hAnsi="Times New Roman"/>
          <w:sz w:val="24"/>
          <w:szCs w:val="24"/>
        </w:rPr>
        <w:t xml:space="preserve">faire l’acquisition </w:t>
      </w:r>
      <w:r>
        <w:rPr>
          <w:rFonts w:ascii="Times New Roman" w:hAnsi="Times New Roman"/>
          <w:sz w:val="24"/>
          <w:szCs w:val="24"/>
        </w:rPr>
        <w:t xml:space="preserve">aux enchères publiques </w:t>
      </w:r>
      <w:r w:rsidRPr="00882EA2">
        <w:rPr>
          <w:rFonts w:ascii="Times New Roman" w:hAnsi="Times New Roman"/>
          <w:sz w:val="24"/>
          <w:szCs w:val="24"/>
        </w:rPr>
        <w:t>d’une partie du matériel de cuisine et d’une partie des meubles du restaurant « </w:t>
      </w:r>
      <w:r>
        <w:rPr>
          <w:rFonts w:ascii="Times New Roman" w:hAnsi="Times New Roman"/>
          <w:sz w:val="24"/>
          <w:szCs w:val="24"/>
        </w:rPr>
        <w:t xml:space="preserve">Au Perché Gourmand </w:t>
      </w:r>
      <w:r w:rsidRPr="00882EA2">
        <w:rPr>
          <w:rFonts w:ascii="Times New Roman" w:hAnsi="Times New Roman"/>
          <w:sz w:val="24"/>
          <w:szCs w:val="24"/>
        </w:rPr>
        <w:t>» dont elle est propriétaire des murs ; en effet, cette acquisition réalisée dans un but d’intérêt communal permettra de trouver plus facilement un repreneur.</w:t>
      </w:r>
      <w:r w:rsidR="000B2964">
        <w:rPr>
          <w:rFonts w:ascii="Times New Roman" w:hAnsi="Times New Roman"/>
          <w:sz w:val="24"/>
          <w:szCs w:val="24"/>
        </w:rPr>
        <w:t xml:space="preserve"> Le Conseil Municipal, à l’unanimité, autorise </w:t>
      </w:r>
      <w:r w:rsidRPr="00882EA2">
        <w:rPr>
          <w:rFonts w:ascii="Times New Roman" w:hAnsi="Times New Roman"/>
          <w:sz w:val="24"/>
          <w:szCs w:val="24"/>
        </w:rPr>
        <w:t>M.le Maire à soutenir des enchères </w:t>
      </w:r>
      <w:r w:rsidR="000B2964">
        <w:rPr>
          <w:rFonts w:ascii="Times New Roman" w:hAnsi="Times New Roman"/>
          <w:sz w:val="24"/>
          <w:szCs w:val="24"/>
        </w:rPr>
        <w:t xml:space="preserve">et </w:t>
      </w:r>
      <w:r w:rsidRPr="00882EA2">
        <w:rPr>
          <w:rFonts w:ascii="Times New Roman" w:hAnsi="Times New Roman"/>
          <w:sz w:val="24"/>
          <w:szCs w:val="24"/>
        </w:rPr>
        <w:t>à procéder au paiement pour les achats sus-visés dans la limite de 1</w:t>
      </w:r>
      <w:r>
        <w:rPr>
          <w:rFonts w:ascii="Times New Roman" w:hAnsi="Times New Roman"/>
          <w:sz w:val="24"/>
          <w:szCs w:val="24"/>
        </w:rPr>
        <w:t>5</w:t>
      </w:r>
      <w:r w:rsidRPr="00882EA2">
        <w:rPr>
          <w:rFonts w:ascii="Times New Roman" w:hAnsi="Times New Roman"/>
          <w:sz w:val="24"/>
          <w:szCs w:val="24"/>
        </w:rPr>
        <w:t> 000 €uros</w:t>
      </w:r>
      <w:r w:rsidR="000B2964">
        <w:rPr>
          <w:rFonts w:ascii="Times New Roman" w:hAnsi="Times New Roman"/>
          <w:sz w:val="24"/>
          <w:szCs w:val="24"/>
        </w:rPr>
        <w:t>.</w:t>
      </w:r>
    </w:p>
    <w:p w:rsidR="001111DA" w:rsidRDefault="001111DA" w:rsidP="00386350">
      <w:pPr>
        <w:rPr>
          <w:rFonts w:ascii="Times New Roman" w:hAnsi="Times New Roman"/>
          <w:sz w:val="24"/>
          <w:szCs w:val="24"/>
        </w:rPr>
      </w:pPr>
    </w:p>
    <w:p w:rsidR="001111DA" w:rsidRPr="002958D8" w:rsidRDefault="001111DA" w:rsidP="00386350">
      <w:pPr>
        <w:rPr>
          <w:rFonts w:ascii="Times New Roman" w:hAnsi="Times New Roman"/>
          <w:b/>
          <w:i/>
          <w:sz w:val="20"/>
          <w:szCs w:val="20"/>
        </w:rPr>
      </w:pPr>
      <w:r w:rsidRPr="002958D8">
        <w:rPr>
          <w:rFonts w:ascii="Times New Roman" w:hAnsi="Times New Roman"/>
          <w:b/>
          <w:i/>
          <w:sz w:val="20"/>
          <w:szCs w:val="20"/>
          <w:u w:val="single"/>
        </w:rPr>
        <w:t xml:space="preserve">Feu d’artifice de la </w:t>
      </w:r>
      <w:r w:rsidR="002958D8" w:rsidRPr="002958D8">
        <w:rPr>
          <w:rFonts w:ascii="Times New Roman" w:hAnsi="Times New Roman"/>
          <w:b/>
          <w:i/>
          <w:sz w:val="20"/>
          <w:szCs w:val="20"/>
          <w:u w:val="single"/>
        </w:rPr>
        <w:t>S</w:t>
      </w:r>
      <w:r w:rsidRPr="002958D8">
        <w:rPr>
          <w:rFonts w:ascii="Times New Roman" w:hAnsi="Times New Roman"/>
          <w:b/>
          <w:i/>
          <w:sz w:val="20"/>
          <w:szCs w:val="20"/>
          <w:u w:val="single"/>
        </w:rPr>
        <w:t>aint</w:t>
      </w:r>
      <w:r w:rsidR="002958D8" w:rsidRPr="002958D8">
        <w:rPr>
          <w:rFonts w:ascii="Times New Roman" w:hAnsi="Times New Roman"/>
          <w:b/>
          <w:i/>
          <w:sz w:val="20"/>
          <w:szCs w:val="20"/>
          <w:u w:val="single"/>
        </w:rPr>
        <w:t>-G</w:t>
      </w:r>
      <w:r w:rsidRPr="002958D8">
        <w:rPr>
          <w:rFonts w:ascii="Times New Roman" w:hAnsi="Times New Roman"/>
          <w:b/>
          <w:i/>
          <w:sz w:val="20"/>
          <w:szCs w:val="20"/>
          <w:u w:val="single"/>
        </w:rPr>
        <w:t>ermain</w:t>
      </w:r>
    </w:p>
    <w:p w:rsidR="001111DA" w:rsidRDefault="001111DA" w:rsidP="00386350">
      <w:pPr>
        <w:rPr>
          <w:rFonts w:ascii="Times New Roman" w:hAnsi="Times New Roman"/>
          <w:sz w:val="24"/>
          <w:szCs w:val="24"/>
        </w:rPr>
      </w:pPr>
      <w:r>
        <w:rPr>
          <w:rFonts w:ascii="Times New Roman" w:hAnsi="Times New Roman"/>
          <w:sz w:val="24"/>
          <w:szCs w:val="24"/>
        </w:rPr>
        <w:t xml:space="preserve">Une demande de subvention pour le feu d’artifice de la </w:t>
      </w:r>
      <w:r w:rsidR="002958D8">
        <w:rPr>
          <w:rFonts w:ascii="Times New Roman" w:hAnsi="Times New Roman"/>
          <w:sz w:val="24"/>
          <w:szCs w:val="24"/>
        </w:rPr>
        <w:t>S</w:t>
      </w:r>
      <w:r>
        <w:rPr>
          <w:rFonts w:ascii="Times New Roman" w:hAnsi="Times New Roman"/>
          <w:sz w:val="24"/>
          <w:szCs w:val="24"/>
        </w:rPr>
        <w:t>aint</w:t>
      </w:r>
      <w:r w:rsidR="002958D8">
        <w:rPr>
          <w:rFonts w:ascii="Times New Roman" w:hAnsi="Times New Roman"/>
          <w:sz w:val="24"/>
          <w:szCs w:val="24"/>
        </w:rPr>
        <w:t>-G</w:t>
      </w:r>
      <w:r>
        <w:rPr>
          <w:rFonts w:ascii="Times New Roman" w:hAnsi="Times New Roman"/>
          <w:sz w:val="24"/>
          <w:szCs w:val="24"/>
        </w:rPr>
        <w:t xml:space="preserve">ermain </w:t>
      </w:r>
      <w:r w:rsidR="002958D8">
        <w:rPr>
          <w:rFonts w:ascii="Times New Roman" w:hAnsi="Times New Roman"/>
          <w:sz w:val="24"/>
          <w:szCs w:val="24"/>
        </w:rPr>
        <w:t>est</w:t>
      </w:r>
      <w:r>
        <w:rPr>
          <w:rFonts w:ascii="Times New Roman" w:hAnsi="Times New Roman"/>
          <w:sz w:val="24"/>
          <w:szCs w:val="24"/>
        </w:rPr>
        <w:t xml:space="preserve"> présenté</w:t>
      </w:r>
      <w:r w:rsidR="002958D8">
        <w:rPr>
          <w:rFonts w:ascii="Times New Roman" w:hAnsi="Times New Roman"/>
          <w:sz w:val="24"/>
          <w:szCs w:val="24"/>
        </w:rPr>
        <w:t>e</w:t>
      </w:r>
      <w:r>
        <w:rPr>
          <w:rFonts w:ascii="Times New Roman" w:hAnsi="Times New Roman"/>
          <w:sz w:val="24"/>
          <w:szCs w:val="24"/>
        </w:rPr>
        <w:t xml:space="preserve"> au </w:t>
      </w:r>
      <w:r w:rsidR="002958D8">
        <w:rPr>
          <w:rFonts w:ascii="Times New Roman" w:hAnsi="Times New Roman"/>
          <w:sz w:val="24"/>
          <w:szCs w:val="24"/>
        </w:rPr>
        <w:t>C</w:t>
      </w:r>
      <w:r>
        <w:rPr>
          <w:rFonts w:ascii="Times New Roman" w:hAnsi="Times New Roman"/>
          <w:sz w:val="24"/>
          <w:szCs w:val="24"/>
        </w:rPr>
        <w:t xml:space="preserve">onseil </w:t>
      </w:r>
      <w:r w:rsidR="002958D8">
        <w:rPr>
          <w:rFonts w:ascii="Times New Roman" w:hAnsi="Times New Roman"/>
          <w:sz w:val="24"/>
          <w:szCs w:val="24"/>
        </w:rPr>
        <w:t>M</w:t>
      </w:r>
      <w:r>
        <w:rPr>
          <w:rFonts w:ascii="Times New Roman" w:hAnsi="Times New Roman"/>
          <w:sz w:val="24"/>
          <w:szCs w:val="24"/>
        </w:rPr>
        <w:t>unicipal.</w:t>
      </w:r>
    </w:p>
    <w:p w:rsidR="001111DA" w:rsidRDefault="001111DA" w:rsidP="00386350">
      <w:pPr>
        <w:rPr>
          <w:rFonts w:ascii="Times New Roman" w:hAnsi="Times New Roman"/>
          <w:sz w:val="24"/>
          <w:szCs w:val="24"/>
        </w:rPr>
      </w:pPr>
      <w:r>
        <w:rPr>
          <w:rFonts w:ascii="Times New Roman" w:hAnsi="Times New Roman"/>
          <w:sz w:val="24"/>
          <w:szCs w:val="24"/>
        </w:rPr>
        <w:t xml:space="preserve">Le </w:t>
      </w:r>
      <w:r w:rsidR="002958D8">
        <w:rPr>
          <w:rFonts w:ascii="Times New Roman" w:hAnsi="Times New Roman"/>
          <w:sz w:val="24"/>
          <w:szCs w:val="24"/>
        </w:rPr>
        <w:t>C</w:t>
      </w:r>
      <w:r>
        <w:rPr>
          <w:rFonts w:ascii="Times New Roman" w:hAnsi="Times New Roman"/>
          <w:sz w:val="24"/>
          <w:szCs w:val="24"/>
        </w:rPr>
        <w:t xml:space="preserve">onseil </w:t>
      </w:r>
      <w:r w:rsidR="002958D8">
        <w:rPr>
          <w:rFonts w:ascii="Times New Roman" w:hAnsi="Times New Roman"/>
          <w:sz w:val="24"/>
          <w:szCs w:val="24"/>
        </w:rPr>
        <w:t>M</w:t>
      </w:r>
      <w:r>
        <w:rPr>
          <w:rFonts w:ascii="Times New Roman" w:hAnsi="Times New Roman"/>
          <w:sz w:val="24"/>
          <w:szCs w:val="24"/>
        </w:rPr>
        <w:t xml:space="preserve">unicipal </w:t>
      </w:r>
      <w:r w:rsidR="002958D8">
        <w:rPr>
          <w:rFonts w:ascii="Times New Roman" w:hAnsi="Times New Roman"/>
          <w:sz w:val="24"/>
          <w:szCs w:val="24"/>
        </w:rPr>
        <w:t>à</w:t>
      </w:r>
      <w:r>
        <w:rPr>
          <w:rFonts w:ascii="Times New Roman" w:hAnsi="Times New Roman"/>
          <w:sz w:val="24"/>
          <w:szCs w:val="24"/>
        </w:rPr>
        <w:t xml:space="preserve"> l’unanimité accepte </w:t>
      </w:r>
      <w:r w:rsidR="002958D8">
        <w:rPr>
          <w:rFonts w:ascii="Times New Roman" w:hAnsi="Times New Roman"/>
          <w:sz w:val="24"/>
          <w:szCs w:val="24"/>
        </w:rPr>
        <w:t>un financement</w:t>
      </w:r>
      <w:r>
        <w:rPr>
          <w:rFonts w:ascii="Times New Roman" w:hAnsi="Times New Roman"/>
          <w:sz w:val="24"/>
          <w:szCs w:val="24"/>
        </w:rPr>
        <w:t xml:space="preserve"> </w:t>
      </w:r>
      <w:r w:rsidR="00F27E14">
        <w:rPr>
          <w:rFonts w:ascii="Times New Roman" w:hAnsi="Times New Roman"/>
          <w:sz w:val="24"/>
          <w:szCs w:val="24"/>
        </w:rPr>
        <w:t>à</w:t>
      </w:r>
      <w:r>
        <w:rPr>
          <w:rFonts w:ascii="Times New Roman" w:hAnsi="Times New Roman"/>
          <w:sz w:val="24"/>
          <w:szCs w:val="24"/>
        </w:rPr>
        <w:t xml:space="preserve"> hauteur de 50%</w:t>
      </w:r>
      <w:r w:rsidR="002958D8">
        <w:rPr>
          <w:rFonts w:ascii="Times New Roman" w:hAnsi="Times New Roman"/>
          <w:sz w:val="24"/>
          <w:szCs w:val="24"/>
        </w:rPr>
        <w:t xml:space="preserve"> du coût</w:t>
      </w:r>
      <w:r>
        <w:rPr>
          <w:rFonts w:ascii="Times New Roman" w:hAnsi="Times New Roman"/>
          <w:sz w:val="24"/>
          <w:szCs w:val="24"/>
        </w:rPr>
        <w:t>.</w:t>
      </w:r>
    </w:p>
    <w:p w:rsidR="00F27E14" w:rsidRDefault="00F27E14" w:rsidP="00386350">
      <w:pPr>
        <w:rPr>
          <w:rFonts w:ascii="Times New Roman" w:hAnsi="Times New Roman"/>
          <w:sz w:val="24"/>
          <w:szCs w:val="24"/>
        </w:rPr>
      </w:pPr>
    </w:p>
    <w:p w:rsidR="002958D8" w:rsidRPr="002958D8" w:rsidRDefault="002958D8" w:rsidP="00386350">
      <w:pPr>
        <w:rPr>
          <w:rFonts w:ascii="Times New Roman" w:hAnsi="Times New Roman"/>
          <w:b/>
          <w:i/>
          <w:sz w:val="24"/>
          <w:szCs w:val="24"/>
          <w:u w:val="single"/>
        </w:rPr>
      </w:pPr>
      <w:r w:rsidRPr="002958D8">
        <w:rPr>
          <w:rFonts w:ascii="Times New Roman" w:hAnsi="Times New Roman"/>
          <w:b/>
          <w:i/>
          <w:sz w:val="24"/>
          <w:szCs w:val="24"/>
          <w:u w:val="single"/>
        </w:rPr>
        <w:t>Cérémonie du 8 mai</w:t>
      </w:r>
    </w:p>
    <w:p w:rsidR="001111DA" w:rsidRDefault="00F27E14" w:rsidP="00386350">
      <w:pPr>
        <w:rPr>
          <w:rFonts w:ascii="Times New Roman" w:hAnsi="Times New Roman"/>
          <w:sz w:val="24"/>
          <w:szCs w:val="24"/>
        </w:rPr>
      </w:pPr>
      <w:r>
        <w:rPr>
          <w:rFonts w:ascii="Times New Roman" w:hAnsi="Times New Roman"/>
          <w:sz w:val="24"/>
          <w:szCs w:val="24"/>
        </w:rPr>
        <w:t>M.</w:t>
      </w:r>
      <w:r w:rsidR="002958D8">
        <w:rPr>
          <w:rFonts w:ascii="Times New Roman" w:hAnsi="Times New Roman"/>
          <w:sz w:val="24"/>
          <w:szCs w:val="24"/>
        </w:rPr>
        <w:t>l</w:t>
      </w:r>
      <w:r>
        <w:rPr>
          <w:rFonts w:ascii="Times New Roman" w:hAnsi="Times New Roman"/>
          <w:sz w:val="24"/>
          <w:szCs w:val="24"/>
        </w:rPr>
        <w:t xml:space="preserve">e </w:t>
      </w:r>
      <w:r w:rsidR="002958D8">
        <w:rPr>
          <w:rFonts w:ascii="Times New Roman" w:hAnsi="Times New Roman"/>
          <w:sz w:val="24"/>
          <w:szCs w:val="24"/>
        </w:rPr>
        <w:t>M</w:t>
      </w:r>
      <w:r>
        <w:rPr>
          <w:rFonts w:ascii="Times New Roman" w:hAnsi="Times New Roman"/>
          <w:sz w:val="24"/>
          <w:szCs w:val="24"/>
        </w:rPr>
        <w:t xml:space="preserve">aire invite le </w:t>
      </w:r>
      <w:r w:rsidR="002958D8">
        <w:rPr>
          <w:rFonts w:ascii="Times New Roman" w:hAnsi="Times New Roman"/>
          <w:sz w:val="24"/>
          <w:szCs w:val="24"/>
        </w:rPr>
        <w:t>C</w:t>
      </w:r>
      <w:r>
        <w:rPr>
          <w:rFonts w:ascii="Times New Roman" w:hAnsi="Times New Roman"/>
          <w:sz w:val="24"/>
          <w:szCs w:val="24"/>
        </w:rPr>
        <w:t xml:space="preserve">onseil </w:t>
      </w:r>
      <w:r w:rsidR="002958D8">
        <w:rPr>
          <w:rFonts w:ascii="Times New Roman" w:hAnsi="Times New Roman"/>
          <w:sz w:val="24"/>
          <w:szCs w:val="24"/>
        </w:rPr>
        <w:t>M</w:t>
      </w:r>
      <w:r>
        <w:rPr>
          <w:rFonts w:ascii="Times New Roman" w:hAnsi="Times New Roman"/>
          <w:sz w:val="24"/>
          <w:szCs w:val="24"/>
        </w:rPr>
        <w:t>unicipal à la cérémonie du 8 mai 2018</w:t>
      </w:r>
      <w:r w:rsidR="002958D8">
        <w:rPr>
          <w:rFonts w:ascii="Times New Roman" w:hAnsi="Times New Roman"/>
          <w:sz w:val="24"/>
          <w:szCs w:val="24"/>
        </w:rPr>
        <w:t xml:space="preserve"> et précise qu’</w:t>
      </w:r>
      <w:r>
        <w:rPr>
          <w:rFonts w:ascii="Times New Roman" w:hAnsi="Times New Roman"/>
          <w:sz w:val="24"/>
          <w:szCs w:val="24"/>
        </w:rPr>
        <w:t xml:space="preserve">une solution sera trouvée </w:t>
      </w:r>
      <w:r w:rsidR="002958D8">
        <w:rPr>
          <w:rFonts w:ascii="Times New Roman" w:hAnsi="Times New Roman"/>
          <w:sz w:val="24"/>
          <w:szCs w:val="24"/>
        </w:rPr>
        <w:t>l’organisation du</w:t>
      </w:r>
      <w:r>
        <w:rPr>
          <w:rFonts w:ascii="Times New Roman" w:hAnsi="Times New Roman"/>
          <w:sz w:val="24"/>
          <w:szCs w:val="24"/>
        </w:rPr>
        <w:t xml:space="preserve"> pot offert par la municipalité </w:t>
      </w:r>
      <w:r w:rsidR="002958D8">
        <w:rPr>
          <w:rFonts w:ascii="Times New Roman" w:hAnsi="Times New Roman"/>
          <w:sz w:val="24"/>
          <w:szCs w:val="24"/>
        </w:rPr>
        <w:t>en</w:t>
      </w:r>
      <w:r>
        <w:rPr>
          <w:rFonts w:ascii="Times New Roman" w:hAnsi="Times New Roman"/>
          <w:sz w:val="24"/>
          <w:szCs w:val="24"/>
        </w:rPr>
        <w:t xml:space="preserve"> fin de cérémonie</w:t>
      </w:r>
      <w:r w:rsidR="002958D8">
        <w:rPr>
          <w:rFonts w:ascii="Times New Roman" w:hAnsi="Times New Roman"/>
          <w:sz w:val="24"/>
          <w:szCs w:val="24"/>
        </w:rPr>
        <w:t>, suite à la fermeture provisoire du bar « Les Boutons d’Or »</w:t>
      </w:r>
      <w:r>
        <w:rPr>
          <w:rFonts w:ascii="Times New Roman" w:hAnsi="Times New Roman"/>
          <w:sz w:val="24"/>
          <w:szCs w:val="24"/>
        </w:rPr>
        <w:t>.</w:t>
      </w:r>
    </w:p>
    <w:p w:rsidR="001111DA" w:rsidRDefault="001111DA" w:rsidP="00386350">
      <w:pPr>
        <w:rPr>
          <w:rFonts w:ascii="Times New Roman" w:hAnsi="Times New Roman"/>
          <w:sz w:val="24"/>
          <w:szCs w:val="24"/>
        </w:rPr>
      </w:pPr>
    </w:p>
    <w:p w:rsidR="00426FBD" w:rsidRPr="004B4416" w:rsidRDefault="00426FBD" w:rsidP="00426FBD">
      <w:pPr>
        <w:rPr>
          <w:rFonts w:ascii="Times New Roman" w:eastAsiaTheme="minorHAnsi" w:hAnsi="Times New Roman"/>
          <w:sz w:val="24"/>
          <w:szCs w:val="24"/>
        </w:rPr>
      </w:pPr>
      <w:r w:rsidRPr="004B4416">
        <w:rPr>
          <w:rFonts w:ascii="Times New Roman" w:eastAsiaTheme="minorEastAsia" w:hAnsi="Times New Roman"/>
          <w:kern w:val="28"/>
          <w:sz w:val="24"/>
          <w:szCs w:val="24"/>
          <w:lang w:eastAsia="fr-FR"/>
        </w:rPr>
        <w:t xml:space="preserve">Ainsi fait et délibéré à MONTAGNY </w:t>
      </w:r>
      <w:proofErr w:type="gramStart"/>
      <w:r w:rsidRPr="004B4416">
        <w:rPr>
          <w:rFonts w:ascii="Times New Roman" w:eastAsiaTheme="minorEastAsia" w:hAnsi="Times New Roman"/>
          <w:kern w:val="28"/>
          <w:sz w:val="24"/>
          <w:szCs w:val="24"/>
          <w:lang w:eastAsia="fr-FR"/>
        </w:rPr>
        <w:t>les jour</w:t>
      </w:r>
      <w:proofErr w:type="gramEnd"/>
      <w:r w:rsidRPr="004B4416">
        <w:rPr>
          <w:rFonts w:ascii="Times New Roman" w:eastAsiaTheme="minorEastAsia" w:hAnsi="Times New Roman"/>
          <w:kern w:val="28"/>
          <w:sz w:val="24"/>
          <w:szCs w:val="24"/>
          <w:lang w:eastAsia="fr-FR"/>
        </w:rPr>
        <w:t>, mois et an ci-dessus.</w:t>
      </w:r>
    </w:p>
    <w:p w:rsidR="00426FBD" w:rsidRPr="004B4416" w:rsidRDefault="00426FBD" w:rsidP="00426FBD">
      <w:pPr>
        <w:widowControl w:val="0"/>
        <w:overflowPunct w:val="0"/>
        <w:autoSpaceDE w:val="0"/>
        <w:autoSpaceDN w:val="0"/>
        <w:adjustRightInd w:val="0"/>
        <w:rPr>
          <w:rFonts w:ascii="Times New Roman" w:eastAsiaTheme="minorEastAsia" w:hAnsi="Times New Roman"/>
          <w:kern w:val="28"/>
          <w:sz w:val="24"/>
          <w:szCs w:val="24"/>
          <w:lang w:eastAsia="fr-FR"/>
        </w:rPr>
      </w:pPr>
    </w:p>
    <w:p w:rsidR="00426FBD" w:rsidRPr="004B4416" w:rsidRDefault="00426FBD" w:rsidP="00426FBD">
      <w:pPr>
        <w:widowControl w:val="0"/>
        <w:overflowPunct w:val="0"/>
        <w:autoSpaceDE w:val="0"/>
        <w:autoSpaceDN w:val="0"/>
        <w:adjustRightInd w:val="0"/>
        <w:ind w:left="4248" w:firstLine="708"/>
        <w:rPr>
          <w:rFonts w:ascii="Times New Roman" w:eastAsiaTheme="minorEastAsia" w:hAnsi="Times New Roman"/>
          <w:kern w:val="28"/>
          <w:sz w:val="24"/>
          <w:szCs w:val="24"/>
          <w:lang w:eastAsia="fr-FR"/>
        </w:rPr>
      </w:pPr>
      <w:r w:rsidRPr="004B4416">
        <w:rPr>
          <w:rFonts w:ascii="Times New Roman" w:eastAsiaTheme="minorEastAsia" w:hAnsi="Times New Roman"/>
          <w:kern w:val="28"/>
          <w:sz w:val="24"/>
          <w:szCs w:val="24"/>
          <w:lang w:eastAsia="fr-FR"/>
        </w:rPr>
        <w:t>Affiché à MONTAGNY, le</w:t>
      </w:r>
    </w:p>
    <w:p w:rsidR="00426FBD" w:rsidRPr="004B4416" w:rsidRDefault="00426FBD" w:rsidP="00426FBD">
      <w:pPr>
        <w:widowControl w:val="0"/>
        <w:overflowPunct w:val="0"/>
        <w:autoSpaceDE w:val="0"/>
        <w:autoSpaceDN w:val="0"/>
        <w:adjustRightInd w:val="0"/>
        <w:ind w:left="4248" w:firstLine="708"/>
        <w:rPr>
          <w:rFonts w:ascii="Times New Roman" w:eastAsiaTheme="minorEastAsia" w:hAnsi="Times New Roman"/>
          <w:b/>
          <w:kern w:val="28"/>
          <w:sz w:val="24"/>
          <w:szCs w:val="24"/>
          <w:lang w:eastAsia="fr-FR"/>
        </w:rPr>
      </w:pPr>
      <w:r w:rsidRPr="004B4416">
        <w:rPr>
          <w:rFonts w:ascii="Times New Roman" w:eastAsiaTheme="minorEastAsia" w:hAnsi="Times New Roman"/>
          <w:b/>
          <w:kern w:val="28"/>
          <w:sz w:val="24"/>
          <w:szCs w:val="24"/>
          <w:lang w:eastAsia="fr-FR"/>
        </w:rPr>
        <w:t>Le Maire</w:t>
      </w:r>
    </w:p>
    <w:p w:rsidR="00426FBD" w:rsidRPr="004B4416" w:rsidRDefault="00426FBD" w:rsidP="00426FBD">
      <w:pPr>
        <w:ind w:left="4248" w:firstLine="708"/>
        <w:rPr>
          <w:rFonts w:ascii="Times New Roman" w:eastAsiaTheme="minorHAnsi" w:hAnsi="Times New Roman"/>
          <w:sz w:val="24"/>
          <w:szCs w:val="24"/>
        </w:rPr>
      </w:pPr>
      <w:r w:rsidRPr="004B4416">
        <w:rPr>
          <w:rFonts w:ascii="Times New Roman" w:eastAsiaTheme="minorEastAsia" w:hAnsi="Times New Roman"/>
          <w:b/>
          <w:kern w:val="28"/>
          <w:sz w:val="24"/>
          <w:szCs w:val="24"/>
          <w:lang w:eastAsia="fr-FR"/>
        </w:rPr>
        <w:t>Gérard CLERC</w:t>
      </w:r>
      <w:bookmarkStart w:id="0" w:name="_GoBack"/>
      <w:bookmarkEnd w:id="0"/>
    </w:p>
    <w:sectPr w:rsidR="00426FBD" w:rsidRPr="004B4416" w:rsidSect="00CF2442">
      <w:pgSz w:w="11906" w:h="16838"/>
      <w:pgMar w:top="567"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2E3"/>
    <w:multiLevelType w:val="hybridMultilevel"/>
    <w:tmpl w:val="98D8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98406C"/>
    <w:multiLevelType w:val="hybridMultilevel"/>
    <w:tmpl w:val="7F6A983C"/>
    <w:lvl w:ilvl="0" w:tplc="5DB2CBC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A96E4A"/>
    <w:multiLevelType w:val="hybridMultilevel"/>
    <w:tmpl w:val="918E8596"/>
    <w:lvl w:ilvl="0" w:tplc="FE38442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4439AF"/>
    <w:multiLevelType w:val="hybridMultilevel"/>
    <w:tmpl w:val="1D04949C"/>
    <w:lvl w:ilvl="0" w:tplc="C1D4942E">
      <w:numFmt w:val="bullet"/>
      <w:lvlText w:val="-"/>
      <w:lvlJc w:val="left"/>
      <w:pPr>
        <w:ind w:left="720" w:hanging="360"/>
      </w:pPr>
      <w:rPr>
        <w:rFonts w:ascii="Times New Roman" w:eastAsia="Calibri"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DE"/>
    <w:rsid w:val="000B2964"/>
    <w:rsid w:val="000E1433"/>
    <w:rsid w:val="001111DA"/>
    <w:rsid w:val="00125866"/>
    <w:rsid w:val="001C6498"/>
    <w:rsid w:val="0021730C"/>
    <w:rsid w:val="00217312"/>
    <w:rsid w:val="002958D8"/>
    <w:rsid w:val="002C57BF"/>
    <w:rsid w:val="00301C6B"/>
    <w:rsid w:val="0033064C"/>
    <w:rsid w:val="00386350"/>
    <w:rsid w:val="003979F5"/>
    <w:rsid w:val="00405086"/>
    <w:rsid w:val="00426FBD"/>
    <w:rsid w:val="0045540A"/>
    <w:rsid w:val="004C163F"/>
    <w:rsid w:val="005B43AF"/>
    <w:rsid w:val="005B4FE6"/>
    <w:rsid w:val="005D32A8"/>
    <w:rsid w:val="00680599"/>
    <w:rsid w:val="00687B78"/>
    <w:rsid w:val="00692862"/>
    <w:rsid w:val="00742402"/>
    <w:rsid w:val="007505F6"/>
    <w:rsid w:val="0076659E"/>
    <w:rsid w:val="00786AB6"/>
    <w:rsid w:val="007F1F31"/>
    <w:rsid w:val="00893BCB"/>
    <w:rsid w:val="008F138C"/>
    <w:rsid w:val="008F27C8"/>
    <w:rsid w:val="00A4003B"/>
    <w:rsid w:val="00C81B75"/>
    <w:rsid w:val="00CF2442"/>
    <w:rsid w:val="00E22BDE"/>
    <w:rsid w:val="00EF5BD1"/>
    <w:rsid w:val="00F27E14"/>
    <w:rsid w:val="00F930CD"/>
    <w:rsid w:val="00FA4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12"/>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25866"/>
    <w:rPr>
      <w:sz w:val="22"/>
      <w:szCs w:val="22"/>
    </w:rPr>
  </w:style>
  <w:style w:type="paragraph" w:styleId="Paragraphedeliste">
    <w:name w:val="List Paragraph"/>
    <w:basedOn w:val="Normal"/>
    <w:uiPriority w:val="34"/>
    <w:qFormat/>
    <w:rsid w:val="00217312"/>
    <w:pPr>
      <w:ind w:left="720"/>
      <w:contextualSpacing/>
    </w:pPr>
  </w:style>
  <w:style w:type="table" w:styleId="Grilledutableau">
    <w:name w:val="Table Grid"/>
    <w:basedOn w:val="TableauNormal"/>
    <w:uiPriority w:val="59"/>
    <w:rsid w:val="00742402"/>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12"/>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25866"/>
    <w:rPr>
      <w:sz w:val="22"/>
      <w:szCs w:val="22"/>
    </w:rPr>
  </w:style>
  <w:style w:type="paragraph" w:styleId="Paragraphedeliste">
    <w:name w:val="List Paragraph"/>
    <w:basedOn w:val="Normal"/>
    <w:uiPriority w:val="34"/>
    <w:qFormat/>
    <w:rsid w:val="00217312"/>
    <w:pPr>
      <w:ind w:left="720"/>
      <w:contextualSpacing/>
    </w:pPr>
  </w:style>
  <w:style w:type="table" w:styleId="Grilledutableau">
    <w:name w:val="Table Grid"/>
    <w:basedOn w:val="TableauNormal"/>
    <w:uiPriority w:val="59"/>
    <w:rsid w:val="00742402"/>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3147</Words>
  <Characters>17314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MONTAGNY</dc:creator>
  <cp:lastModifiedBy>MONTAGNY</cp:lastModifiedBy>
  <cp:revision>27</cp:revision>
  <cp:lastPrinted>2018-04-25T09:28:00Z</cp:lastPrinted>
  <dcterms:created xsi:type="dcterms:W3CDTF">2018-03-13T12:39:00Z</dcterms:created>
  <dcterms:modified xsi:type="dcterms:W3CDTF">2018-04-27T13:05:00Z</dcterms:modified>
</cp:coreProperties>
</file>